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C6744">
      <w:pPr>
        <w:adjustRightInd w:val="0"/>
        <w:snapToGrid w:val="0"/>
        <w:spacing w:before="156" w:beforeLines="50" w:after="156" w:afterLines="50"/>
        <w:jc w:val="center"/>
        <w:rPr>
          <w:rFonts w:cs="等线" w:asciiTheme="minorEastAsia" w:hAnsiTheme="minorEastAsia" w:eastAsiaTheme="minorEastAsia"/>
          <w:b/>
          <w:color w:val="0070C0"/>
          <w:szCs w:val="21"/>
        </w:rPr>
      </w:pPr>
      <w:bookmarkStart w:id="79" w:name="_GoBack"/>
      <w:bookmarkEnd w:id="79"/>
    </w:p>
    <w:p w14:paraId="13726BE1">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7A157DA">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73B41A1D">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5F5AB528">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35E4ABA7">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09A03A1">
      <w:pPr>
        <w:adjustRightInd w:val="0"/>
        <w:snapToGrid w:val="0"/>
        <w:spacing w:before="156" w:beforeLines="50" w:after="156" w:afterLines="50"/>
        <w:jc w:val="center"/>
        <w:rPr>
          <w:rFonts w:cs="等线" w:asciiTheme="minorEastAsia" w:hAnsiTheme="minorEastAsia" w:eastAsiaTheme="minorEastAsia"/>
          <w:b/>
          <w:color w:val="0070C0"/>
          <w:szCs w:val="21"/>
        </w:rPr>
      </w:pPr>
      <w:r>
        <w:rPr>
          <w:rFonts w:hint="eastAsia" w:cs="等线" w:asciiTheme="minorEastAsia" w:hAnsiTheme="minorEastAsia" w:eastAsiaTheme="minorEastAsia"/>
          <w:b/>
          <w:color w:val="0070C0"/>
          <w:szCs w:val="21"/>
        </w:rPr>
        <w:drawing>
          <wp:inline distT="0" distB="0" distL="114300" distR="114300">
            <wp:extent cx="3121660" cy="588645"/>
            <wp:effectExtent l="0" t="0" r="2540" b="8255"/>
            <wp:docPr id="1" name="图片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
                    <pic:cNvPicPr>
                      <a:picLocks noChangeAspect="1"/>
                    </pic:cNvPicPr>
                  </pic:nvPicPr>
                  <pic:blipFill>
                    <a:blip r:embed="rId7"/>
                    <a:stretch>
                      <a:fillRect/>
                    </a:stretch>
                  </pic:blipFill>
                  <pic:spPr>
                    <a:xfrm>
                      <a:off x="0" y="0"/>
                      <a:ext cx="3121660" cy="588645"/>
                    </a:xfrm>
                    <a:prstGeom prst="rect">
                      <a:avLst/>
                    </a:prstGeom>
                  </pic:spPr>
                </pic:pic>
              </a:graphicData>
            </a:graphic>
          </wp:inline>
        </w:drawing>
      </w:r>
    </w:p>
    <w:p w14:paraId="4F8A08C9">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7D7FE3ED">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E58044B">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01A97B34">
      <w:pPr>
        <w:adjustRightInd w:val="0"/>
        <w:snapToGrid w:val="0"/>
        <w:spacing w:before="156" w:beforeLines="50" w:after="156" w:afterLines="50"/>
        <w:jc w:val="center"/>
        <w:rPr>
          <w:rFonts w:cs="等线" w:asciiTheme="minorEastAsia" w:hAnsiTheme="minorEastAsia" w:eastAsiaTheme="minorEastAsia"/>
          <w:b/>
          <w:color w:val="0070C0"/>
          <w:sz w:val="60"/>
          <w:szCs w:val="60"/>
        </w:rPr>
      </w:pPr>
      <w:r>
        <w:rPr>
          <w:rFonts w:hint="eastAsia" w:cs="等线" w:asciiTheme="minorEastAsia" w:hAnsiTheme="minorEastAsia" w:eastAsiaTheme="minorEastAsia"/>
          <w:b/>
          <w:color w:val="0070C0"/>
          <w:sz w:val="60"/>
          <w:szCs w:val="60"/>
        </w:rPr>
        <w:t>研知科研支持数据库</w:t>
      </w:r>
    </w:p>
    <w:p w14:paraId="5DE83814">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30BC4E54">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4315C382">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34FA27A5">
      <w:pPr>
        <w:adjustRightInd w:val="0"/>
        <w:snapToGrid w:val="0"/>
        <w:spacing w:before="156" w:beforeLines="50" w:after="156" w:afterLines="50"/>
        <w:jc w:val="center"/>
        <w:rPr>
          <w:rFonts w:cs="等线" w:asciiTheme="minorEastAsia" w:hAnsiTheme="minorEastAsia" w:eastAsiaTheme="minorEastAsia"/>
          <w:b/>
          <w:color w:val="0070C0"/>
          <w:sz w:val="48"/>
          <w:szCs w:val="48"/>
        </w:rPr>
      </w:pPr>
      <w:r>
        <w:rPr>
          <w:rFonts w:hint="eastAsia" w:cs="等线" w:asciiTheme="minorEastAsia" w:hAnsiTheme="minorEastAsia" w:eastAsiaTheme="minorEastAsia"/>
          <w:b/>
          <w:color w:val="0070C0"/>
          <w:sz w:val="48"/>
          <w:szCs w:val="48"/>
        </w:rPr>
        <w:t>使  用  指  南</w:t>
      </w:r>
    </w:p>
    <w:p w14:paraId="7BCFC179">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6C3E4BAC">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CE9E41F">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3E13CA0">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12DF84EB">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3FAE717">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6B802E47">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2F7C3A3A">
      <w:pPr>
        <w:adjustRightInd w:val="0"/>
        <w:snapToGrid w:val="0"/>
        <w:spacing w:before="156" w:beforeLines="50" w:after="156" w:afterLines="50"/>
        <w:jc w:val="center"/>
        <w:rPr>
          <w:rFonts w:cs="等线" w:asciiTheme="minorEastAsia" w:hAnsiTheme="minorEastAsia" w:eastAsiaTheme="minorEastAsia"/>
          <w:b/>
          <w:color w:val="0070C0"/>
          <w:szCs w:val="21"/>
        </w:rPr>
      </w:pPr>
    </w:p>
    <w:p w14:paraId="4BD29438">
      <w:pPr>
        <w:jc w:val="center"/>
        <w:rPr>
          <w:rFonts w:asciiTheme="minorEastAsia" w:hAnsiTheme="minorEastAsia" w:eastAsiaTheme="minorEastAsia"/>
          <w:b/>
          <w:bCs/>
          <w:sz w:val="36"/>
          <w:szCs w:val="36"/>
        </w:rPr>
      </w:pPr>
      <w:bookmarkStart w:id="0" w:name="_Toc175234190"/>
      <w:bookmarkEnd w:id="0"/>
      <w:bookmarkStart w:id="1" w:name="_Toc16976"/>
      <w:bookmarkEnd w:id="1"/>
      <w:bookmarkStart w:id="2" w:name="_Toc159849923"/>
      <w:bookmarkEnd w:id="2"/>
      <w:bookmarkStart w:id="3" w:name="_Toc26469"/>
      <w:bookmarkEnd w:id="3"/>
      <w:bookmarkStart w:id="4" w:name="_Toc159850548"/>
      <w:bookmarkEnd w:id="4"/>
      <w:r>
        <w:rPr>
          <w:rFonts w:asciiTheme="minorEastAsia" w:hAnsiTheme="minorEastAsia" w:eastAsiaTheme="minorEastAsia"/>
          <w:b/>
          <w:sz w:val="36"/>
        </w:rPr>
        <w:t>上海熠朗信息科技有限公司</w:t>
      </w:r>
    </w:p>
    <w:p w14:paraId="75784AD9">
      <w:pPr>
        <w:adjustRightInd w:val="0"/>
        <w:snapToGrid w:val="0"/>
        <w:spacing w:before="156" w:beforeLines="50" w:after="156" w:afterLines="50"/>
        <w:jc w:val="center"/>
        <w:rPr>
          <w:rFonts w:cs="等线" w:asciiTheme="minorEastAsia" w:hAnsiTheme="minorEastAsia" w:eastAsiaTheme="minorEastAsia"/>
          <w:b/>
          <w:bCs/>
          <w:color w:val="0070C0"/>
          <w:sz w:val="36"/>
          <w:szCs w:val="36"/>
        </w:rPr>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14:paraId="02F8C981">
      <w:pPr>
        <w:adjustRightInd w:val="0"/>
        <w:snapToGrid w:val="0"/>
        <w:spacing w:before="156" w:beforeLines="50" w:after="156" w:afterLines="50"/>
        <w:jc w:val="center"/>
        <w:rPr>
          <w:rFonts w:cs="等线" w:asciiTheme="minorEastAsia" w:hAnsiTheme="minorEastAsia" w:eastAsiaTheme="minorEastAsia"/>
          <w:b/>
          <w:color w:val="0070C0"/>
          <w:sz w:val="48"/>
          <w:szCs w:val="48"/>
        </w:rPr>
      </w:pPr>
      <w:r>
        <w:rPr>
          <w:rFonts w:hint="eastAsia" w:cs="等线" w:asciiTheme="minorEastAsia" w:hAnsiTheme="minorEastAsia" w:eastAsiaTheme="minorEastAsia"/>
          <w:b/>
          <w:color w:val="0070C0"/>
          <w:sz w:val="48"/>
          <w:szCs w:val="48"/>
        </w:rPr>
        <w:t>目  录</w:t>
      </w:r>
    </w:p>
    <w:sdt>
      <w:sdtPr>
        <w:rPr>
          <w:rFonts w:hint="eastAsia" w:cs="等线" w:asciiTheme="minorEastAsia" w:hAnsiTheme="minorEastAsia" w:eastAsiaTheme="minorEastAsia"/>
        </w:rPr>
        <w:id w:val="147460019"/>
        <w:docPartObj>
          <w:docPartGallery w:val="Table of Contents"/>
          <w:docPartUnique/>
        </w:docPartObj>
      </w:sdtPr>
      <w:sdtEndPr>
        <w:rPr>
          <w:rFonts w:hint="eastAsia" w:cs="等线" w:asciiTheme="minorEastAsia" w:hAnsiTheme="minorEastAsia" w:eastAsiaTheme="minorEastAsia"/>
          <w:color w:val="0070C0"/>
          <w:sz w:val="24"/>
        </w:rPr>
      </w:sdtEndPr>
      <w:sdtContent>
        <w:p w14:paraId="130ABC7F">
          <w:pPr>
            <w:pStyle w:val="8"/>
            <w:tabs>
              <w:tab w:val="right" w:leader="dot" w:pos="8296"/>
            </w:tabs>
            <w:spacing w:line="276" w:lineRule="auto"/>
            <w:rPr>
              <w:rFonts w:asciiTheme="minorEastAsia" w:hAnsiTheme="minorEastAsia" w:eastAsiaTheme="minorEastAsia" w:cstheme="minorBidi"/>
              <w:sz w:val="24"/>
            </w:rPr>
          </w:pPr>
          <w:r>
            <w:rPr>
              <w:rFonts w:hint="eastAsia" w:cs="等线" w:asciiTheme="minorEastAsia" w:hAnsiTheme="minorEastAsia" w:eastAsiaTheme="minorEastAsia"/>
              <w:b/>
              <w:color w:val="0070C0"/>
              <w:sz w:val="24"/>
            </w:rPr>
            <w:fldChar w:fldCharType="begin"/>
          </w:r>
          <w:r>
            <w:rPr>
              <w:rFonts w:hint="eastAsia" w:cs="等线" w:asciiTheme="minorEastAsia" w:hAnsiTheme="minorEastAsia" w:eastAsiaTheme="minorEastAsia"/>
              <w:b/>
              <w:color w:val="0070C0"/>
              <w:sz w:val="24"/>
            </w:rPr>
            <w:instrText xml:space="preserve">TOC \o "1-3" \h \u </w:instrText>
          </w:r>
          <w:r>
            <w:rPr>
              <w:rFonts w:hint="eastAsia" w:cs="等线" w:asciiTheme="minorEastAsia" w:hAnsiTheme="minorEastAsia" w:eastAsiaTheme="minorEastAsia"/>
              <w:b/>
              <w:color w:val="0070C0"/>
              <w:sz w:val="24"/>
            </w:rPr>
            <w:fldChar w:fldCharType="separate"/>
          </w:r>
          <w:r>
            <w:fldChar w:fldCharType="begin"/>
          </w:r>
          <w:r>
            <w:instrText xml:space="preserve"> HYPERLINK "" \l "_Toc175234462" </w:instrText>
          </w:r>
          <w:r>
            <w:fldChar w:fldCharType="separate"/>
          </w:r>
          <w:r>
            <w:rPr>
              <w:rStyle w:val="14"/>
              <w:rFonts w:cs="等线" w:asciiTheme="minorEastAsia" w:hAnsiTheme="minorEastAsia" w:eastAsiaTheme="minorEastAsia"/>
              <w:b/>
              <w:bCs/>
              <w:sz w:val="24"/>
            </w:rPr>
            <w:t>研知简介</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_Toc175234462 \h </w:instrText>
          </w:r>
          <w:r>
            <w:rPr>
              <w:rFonts w:asciiTheme="minorEastAsia" w:hAnsiTheme="minorEastAsia" w:eastAsiaTheme="minorEastAsia"/>
              <w:sz w:val="24"/>
            </w:rPr>
            <w:fldChar w:fldCharType="separate"/>
          </w:r>
          <w:r>
            <w:rPr>
              <w:rFonts w:asciiTheme="minorEastAsia" w:hAnsiTheme="minorEastAsia" w:eastAsiaTheme="minorEastAsia"/>
              <w:sz w:val="24"/>
            </w:rPr>
            <w:t>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1DEE1DB8">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"_Toc175234463" </w:instrText>
          </w:r>
          <w:r>
            <w:fldChar w:fldCharType="separate"/>
          </w:r>
          <w:r>
            <w:rPr>
              <w:rStyle w:val="14"/>
              <w:rFonts w:cs="等线" w:asciiTheme="minorEastAsia" w:hAnsiTheme="minorEastAsia" w:eastAsiaTheme="minorEastAsia"/>
              <w:sz w:val="24"/>
            </w:rPr>
            <w:t>一、研知作为</w:t>
          </w:r>
          <w:r>
            <w:rPr>
              <w:rStyle w:val="14"/>
              <w:rFonts w:asciiTheme="minorEastAsia" w:hAnsiTheme="minorEastAsia" w:eastAsiaTheme="minorEastAsia"/>
              <w:sz w:val="24"/>
            </w:rPr>
            <w:t>文献调研工具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_Toc175234463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2F6DD8E">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"_Toc175234464" </w:instrText>
          </w:r>
          <w:r>
            <w:fldChar w:fldCharType="separate"/>
          </w:r>
          <w:r>
            <w:rPr>
              <w:rStyle w:val="14"/>
              <w:rFonts w:cs="等线"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支持文献检索与查询</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_Toc175234464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39E75E3">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"_Toc175234465" </w:instrText>
          </w:r>
          <w:r>
            <w:fldChar w:fldCharType="separate"/>
          </w:r>
          <w:r>
            <w:rPr>
              <w:rStyle w:val="14"/>
              <w:rFonts w:cs="宋体" w:asciiTheme="minorEastAsia" w:hAnsiTheme="minorEastAsia" w:eastAsiaTheme="minorEastAsia"/>
              <w:sz w:val="24"/>
            </w:rPr>
            <w:t>1. 智能文献检索</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_Toc175234465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11D757B">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"_Toc175234466" </w:instrText>
          </w:r>
          <w:r>
            <w:fldChar w:fldCharType="separate"/>
          </w:r>
          <w:r>
            <w:rPr>
              <w:rStyle w:val="14"/>
              <w:rFonts w:cs="宋体" w:asciiTheme="minorEastAsia" w:hAnsiTheme="minorEastAsia" w:eastAsiaTheme="minorEastAsia"/>
              <w:sz w:val="24"/>
            </w:rPr>
            <w:t>2. 文献检索与分析范围</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_Toc175234466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7230DEB9">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"_Toc175234467" </w:instrText>
          </w:r>
          <w:r>
            <w:fldChar w:fldCharType="separate"/>
          </w:r>
          <w:r>
            <w:rPr>
              <w:rStyle w:val="14"/>
              <w:rFonts w:cs="等线" w:asciiTheme="minorEastAsia" w:hAnsiTheme="minorEastAsia" w:eastAsiaTheme="minorEastAsia"/>
              <w:sz w:val="24"/>
            </w:rPr>
            <w:t>(二)</w:t>
          </w:r>
          <w:r>
            <w:rPr>
              <w:rFonts w:asciiTheme="minorEastAsia" w:hAnsiTheme="minorEastAsia" w:eastAsiaTheme="minorEastAsia" w:cstheme="minorBidi"/>
              <w:sz w:val="24"/>
            </w:rPr>
            <w:tab/>
          </w:r>
          <w:r>
            <w:rPr>
              <w:rStyle w:val="14"/>
              <w:rFonts w:cs="宋体" w:asciiTheme="minorEastAsia" w:hAnsiTheme="minorEastAsia" w:eastAsiaTheme="minorEastAsia"/>
              <w:sz w:val="24"/>
            </w:rPr>
            <w:t>提供专业的文献解析——</w:t>
          </w:r>
          <w:r>
            <w:rPr>
              <w:rStyle w:val="14"/>
              <w:rFonts w:asciiTheme="minorEastAsia" w:hAnsiTheme="minorEastAsia" w:eastAsiaTheme="minorEastAsia"/>
              <w:sz w:val="24"/>
            </w:rPr>
            <w:t>帮助快速了解同行评议</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_Toc175234467 \h </w:instrText>
          </w:r>
          <w:r>
            <w:rPr>
              <w:rFonts w:asciiTheme="minorEastAsia" w:hAnsiTheme="minorEastAsia" w:eastAsiaTheme="minorEastAsia"/>
              <w:sz w:val="24"/>
            </w:rPr>
            <w:fldChar w:fldCharType="separate"/>
          </w:r>
          <w:r>
            <w:rPr>
              <w:rFonts w:asciiTheme="minorEastAsia" w:hAnsiTheme="minorEastAsia" w:eastAsiaTheme="minorEastAsia"/>
              <w:sz w:val="24"/>
            </w:rPr>
            <w:t>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7DD66C0">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"_Toc175234468" </w:instrText>
          </w:r>
          <w:r>
            <w:fldChar w:fldCharType="separate"/>
          </w:r>
          <w:r>
            <w:rPr>
              <w:rStyle w:val="14"/>
              <w:rFonts w:cs="等线" w:asciiTheme="minorEastAsia" w:hAnsiTheme="minorEastAsia" w:eastAsiaTheme="minorEastAsia"/>
              <w:sz w:val="24"/>
            </w:rPr>
            <w:t>(三)</w:t>
          </w:r>
          <w:r>
            <w:rPr>
              <w:rFonts w:asciiTheme="minorEastAsia" w:hAnsiTheme="minorEastAsia" w:eastAsiaTheme="minorEastAsia" w:cstheme="minorBidi"/>
              <w:sz w:val="24"/>
            </w:rPr>
            <w:tab/>
          </w:r>
          <w:r>
            <w:rPr>
              <w:rStyle w:val="14"/>
              <w:rFonts w:asciiTheme="minorEastAsia" w:hAnsiTheme="minorEastAsia" w:eastAsiaTheme="minorEastAsia"/>
              <w:sz w:val="24"/>
            </w:rPr>
            <w:t>提供全面的文献导读——帮助快速解读文献内容</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_Toc175234468 \h </w:instrText>
          </w:r>
          <w:r>
            <w:rPr>
              <w:rFonts w:asciiTheme="minorEastAsia" w:hAnsiTheme="minorEastAsia" w:eastAsiaTheme="minorEastAsia"/>
              <w:sz w:val="24"/>
            </w:rPr>
            <w:fldChar w:fldCharType="separate"/>
          </w:r>
          <w:r>
            <w:rPr>
              <w:rFonts w:asciiTheme="minorEastAsia" w:hAnsiTheme="minorEastAsia" w:eastAsiaTheme="minorEastAsia"/>
              <w:sz w:val="24"/>
            </w:rPr>
            <w:t>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3BBC437">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"_Toc175234469" </w:instrText>
          </w:r>
          <w:r>
            <w:fldChar w:fldCharType="separate"/>
          </w:r>
          <w:r>
            <w:rPr>
              <w:rStyle w:val="14"/>
              <w:rFonts w:asciiTheme="minorEastAsia" w:hAnsiTheme="minorEastAsia" w:eastAsiaTheme="minorEastAsia"/>
              <w:sz w:val="24"/>
            </w:rPr>
            <w:t>二、研知作为科研选题工具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_Toc175234469 \h </w:instrText>
          </w:r>
          <w:r>
            <w:rPr>
              <w:rFonts w:asciiTheme="minorEastAsia" w:hAnsiTheme="minorEastAsia" w:eastAsiaTheme="minorEastAsia"/>
              <w:sz w:val="24"/>
            </w:rPr>
            <w:fldChar w:fldCharType="separate"/>
          </w:r>
          <w:r>
            <w:rPr>
              <w:rFonts w:asciiTheme="minorEastAsia" w:hAnsiTheme="minorEastAsia" w:eastAsiaTheme="minorEastAsia"/>
              <w:sz w:val="24"/>
            </w:rPr>
            <w:t>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35636479">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"_Toc175234470" </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从单篇文献的角度进行选题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_Toc175234470 \h </w:instrText>
          </w:r>
          <w:r>
            <w:rPr>
              <w:rFonts w:asciiTheme="minorEastAsia" w:hAnsiTheme="minorEastAsia" w:eastAsiaTheme="minorEastAsia"/>
              <w:sz w:val="24"/>
            </w:rPr>
            <w:fldChar w:fldCharType="separate"/>
          </w:r>
          <w:r>
            <w:rPr>
              <w:rFonts w:asciiTheme="minorEastAsia" w:hAnsiTheme="minorEastAsia" w:eastAsiaTheme="minorEastAsia"/>
              <w:sz w:val="24"/>
            </w:rPr>
            <w:t>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41123E6A">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"_Toc175234471" </w:instrText>
          </w:r>
          <w:r>
            <w:fldChar w:fldCharType="separate"/>
          </w:r>
          <w:r>
            <w:rPr>
              <w:rStyle w:val="14"/>
              <w:rFonts w:asciiTheme="minorEastAsia" w:hAnsiTheme="minorEastAsia" w:eastAsiaTheme="minorEastAsia"/>
              <w:sz w:val="24"/>
            </w:rPr>
            <w:t>(二)</w:t>
          </w:r>
          <w:r>
            <w:rPr>
              <w:rFonts w:asciiTheme="minorEastAsia" w:hAnsiTheme="minorEastAsia" w:eastAsiaTheme="minorEastAsia" w:cstheme="minorBidi"/>
              <w:sz w:val="24"/>
            </w:rPr>
            <w:tab/>
          </w:r>
          <w:r>
            <w:rPr>
              <w:rStyle w:val="14"/>
              <w:rFonts w:asciiTheme="minorEastAsia" w:hAnsiTheme="minorEastAsia" w:eastAsiaTheme="minorEastAsia"/>
              <w:sz w:val="24"/>
            </w:rPr>
            <w:t>从多篇文献的角度进行选题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_Toc175234471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73F134C8">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"_Toc175234472" </w:instrText>
          </w:r>
          <w:r>
            <w:fldChar w:fldCharType="separate"/>
          </w:r>
          <w:r>
            <w:rPr>
              <w:rStyle w:val="14"/>
              <w:rFonts w:asciiTheme="minorEastAsia" w:hAnsiTheme="minorEastAsia" w:eastAsiaTheme="minorEastAsia"/>
              <w:sz w:val="24"/>
            </w:rPr>
            <w:t>(三)</w:t>
          </w:r>
          <w:r>
            <w:rPr>
              <w:rFonts w:asciiTheme="minorEastAsia" w:hAnsiTheme="minorEastAsia" w:eastAsiaTheme="minorEastAsia" w:cstheme="minorBidi"/>
              <w:sz w:val="24"/>
            </w:rPr>
            <w:tab/>
          </w:r>
          <w:r>
            <w:rPr>
              <w:rStyle w:val="14"/>
              <w:rFonts w:asciiTheme="minorEastAsia" w:hAnsiTheme="minorEastAsia" w:eastAsiaTheme="minorEastAsia"/>
              <w:sz w:val="24"/>
            </w:rPr>
            <w:t>从全库文献的角度进行选题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_Toc175234472 \h </w:instrText>
          </w:r>
          <w:r>
            <w:rPr>
              <w:rFonts w:asciiTheme="minorEastAsia" w:hAnsiTheme="minorEastAsia" w:eastAsiaTheme="minorEastAsia"/>
              <w:sz w:val="24"/>
            </w:rPr>
            <w:fldChar w:fldCharType="separate"/>
          </w:r>
          <w:r>
            <w:rPr>
              <w:rFonts w:asciiTheme="minorEastAsia" w:hAnsiTheme="minorEastAsia" w:eastAsiaTheme="minorEastAsia"/>
              <w:sz w:val="24"/>
            </w:rPr>
            <w:t>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0782D96A">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"_Toc175234473" </w:instrText>
          </w:r>
          <w:r>
            <w:fldChar w:fldCharType="separate"/>
          </w:r>
          <w:r>
            <w:rPr>
              <w:rStyle w:val="14"/>
              <w:rFonts w:asciiTheme="minorEastAsia" w:hAnsiTheme="minorEastAsia" w:eastAsiaTheme="minorEastAsia"/>
              <w:sz w:val="24"/>
            </w:rPr>
            <w:t>三、</w:t>
          </w:r>
          <w:r>
            <w:rPr>
              <w:rStyle w:val="14"/>
              <w:rFonts w:cs="等线" w:asciiTheme="minorEastAsia" w:hAnsiTheme="minorEastAsia" w:eastAsiaTheme="minorEastAsia"/>
              <w:sz w:val="24"/>
            </w:rPr>
            <w:t>研知作为</w:t>
          </w:r>
          <w:r>
            <w:rPr>
              <w:rStyle w:val="14"/>
              <w:rFonts w:asciiTheme="minorEastAsia" w:hAnsiTheme="minorEastAsia" w:eastAsiaTheme="minorEastAsia"/>
              <w:sz w:val="24"/>
            </w:rPr>
            <w:t>文献综述工具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_Toc175234473 \h </w:instrText>
          </w:r>
          <w:r>
            <w:rPr>
              <w:rFonts w:asciiTheme="minorEastAsia" w:hAnsiTheme="minorEastAsia" w:eastAsiaTheme="minorEastAsia"/>
              <w:sz w:val="24"/>
            </w:rPr>
            <w:fldChar w:fldCharType="separate"/>
          </w:r>
          <w:r>
            <w:rPr>
              <w:rFonts w:asciiTheme="minorEastAsia" w:hAnsiTheme="minorEastAsia" w:eastAsiaTheme="minorEastAsia"/>
              <w:sz w:val="24"/>
            </w:rPr>
            <w:t>11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41DB7B9E">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"_Toc175234474" </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从多篇文献的角度进行文献综述</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_Toc175234474 \h </w:instrText>
          </w:r>
          <w:r>
            <w:rPr>
              <w:rFonts w:asciiTheme="minorEastAsia" w:hAnsiTheme="minorEastAsia" w:eastAsiaTheme="minorEastAsia"/>
              <w:sz w:val="24"/>
            </w:rPr>
            <w:fldChar w:fldCharType="separate"/>
          </w:r>
          <w:r>
            <w:rPr>
              <w:rFonts w:asciiTheme="minorEastAsia" w:hAnsiTheme="minorEastAsia" w:eastAsiaTheme="minorEastAsia"/>
              <w:sz w:val="24"/>
            </w:rPr>
            <w:t>11</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1C223A83">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"_Toc175234475" </w:instrText>
          </w:r>
          <w:r>
            <w:fldChar w:fldCharType="separate"/>
          </w:r>
          <w:r>
            <w:rPr>
              <w:rStyle w:val="14"/>
              <w:rFonts w:asciiTheme="minorEastAsia" w:hAnsiTheme="minorEastAsia" w:eastAsiaTheme="minorEastAsia"/>
              <w:sz w:val="24"/>
            </w:rPr>
            <w:t>(二)</w:t>
          </w:r>
          <w:r>
            <w:rPr>
              <w:rFonts w:asciiTheme="minorEastAsia" w:hAnsiTheme="minorEastAsia" w:eastAsiaTheme="minorEastAsia" w:cstheme="minorBidi"/>
              <w:sz w:val="24"/>
            </w:rPr>
            <w:tab/>
          </w:r>
          <w:r>
            <w:rPr>
              <w:rStyle w:val="14"/>
              <w:rFonts w:asciiTheme="minorEastAsia" w:hAnsiTheme="minorEastAsia" w:eastAsiaTheme="minorEastAsia"/>
              <w:sz w:val="24"/>
            </w:rPr>
            <w:t>从全库文献的角度进行文献综述</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_Toc175234475 \h </w:instrText>
          </w:r>
          <w:r>
            <w:rPr>
              <w:rFonts w:asciiTheme="minorEastAsia" w:hAnsiTheme="minorEastAsia" w:eastAsiaTheme="minorEastAsia"/>
              <w:sz w:val="24"/>
            </w:rPr>
            <w:fldChar w:fldCharType="separate"/>
          </w:r>
          <w:r>
            <w:rPr>
              <w:rFonts w:asciiTheme="minorEastAsia" w:hAnsiTheme="minorEastAsia" w:eastAsiaTheme="minorEastAsia"/>
              <w:sz w:val="24"/>
            </w:rPr>
            <w:t>12</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82B6C75">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"_Toc175234476" </w:instrText>
          </w:r>
          <w:r>
            <w:fldChar w:fldCharType="separate"/>
          </w:r>
          <w:r>
            <w:rPr>
              <w:rStyle w:val="14"/>
              <w:rFonts w:asciiTheme="minorEastAsia" w:hAnsiTheme="minorEastAsia" w:eastAsiaTheme="minorEastAsia"/>
              <w:sz w:val="24"/>
            </w:rPr>
            <w:t>四、</w:t>
          </w:r>
          <w:r>
            <w:rPr>
              <w:rStyle w:val="14"/>
              <w:rFonts w:cs="等线" w:asciiTheme="minorEastAsia" w:hAnsiTheme="minorEastAsia" w:eastAsiaTheme="minorEastAsia"/>
              <w:sz w:val="24"/>
            </w:rPr>
            <w:t>研知作为</w:t>
          </w:r>
          <w:r>
            <w:rPr>
              <w:rStyle w:val="14"/>
              <w:rFonts w:asciiTheme="minorEastAsia" w:hAnsiTheme="minorEastAsia" w:eastAsiaTheme="minorEastAsia"/>
              <w:sz w:val="24"/>
            </w:rPr>
            <w:t>基金申请工具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_Toc175234476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4ECBF89">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"_Toc175234477" </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研知辅助基金项目选题</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_Toc175234477 \h </w:instrText>
          </w:r>
          <w:r>
            <w:rPr>
              <w:rFonts w:asciiTheme="minorEastAsia" w:hAnsiTheme="minorEastAsia" w:eastAsiaTheme="minorEastAsia"/>
              <w:sz w:val="24"/>
            </w:rPr>
            <w:fldChar w:fldCharType="separate"/>
          </w:r>
          <w:r>
            <w:rPr>
              <w:rFonts w:asciiTheme="minorEastAsia" w:hAnsiTheme="minorEastAsia" w:eastAsiaTheme="minorEastAsia"/>
              <w:sz w:val="24"/>
            </w:rPr>
            <w:t>13</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97CCE59">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 HYPERLINK "" \l "_Toc175234478" </w:instrText>
          </w:r>
          <w:r>
            <w:fldChar w:fldCharType="separate"/>
          </w:r>
          <w:r>
            <w:rPr>
              <w:rStyle w:val="14"/>
              <w:rFonts w:asciiTheme="minorEastAsia" w:hAnsiTheme="minorEastAsia" w:eastAsiaTheme="minorEastAsia"/>
              <w:sz w:val="24"/>
            </w:rPr>
            <w:t>(二)</w:t>
          </w:r>
          <w:r>
            <w:rPr>
              <w:rFonts w:asciiTheme="minorEastAsia" w:hAnsiTheme="minorEastAsia" w:eastAsiaTheme="minorEastAsia" w:cstheme="minorBidi"/>
              <w:sz w:val="24"/>
            </w:rPr>
            <w:tab/>
          </w:r>
          <w:r>
            <w:rPr>
              <w:rStyle w:val="14"/>
              <w:rFonts w:asciiTheme="minorEastAsia" w:hAnsiTheme="minorEastAsia" w:eastAsiaTheme="minorEastAsia"/>
              <w:sz w:val="24"/>
            </w:rPr>
            <w:t>研知辅助项目申请书的撰写</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_Toc175234478 \h </w:instrText>
          </w:r>
          <w:r>
            <w:rPr>
              <w:rFonts w:asciiTheme="minorEastAsia" w:hAnsiTheme="minorEastAsia" w:eastAsiaTheme="minorEastAsia"/>
              <w:sz w:val="24"/>
            </w:rPr>
            <w:fldChar w:fldCharType="separate"/>
          </w:r>
          <w:r>
            <w:rPr>
              <w:rFonts w:asciiTheme="minorEastAsia" w:hAnsiTheme="minorEastAsia" w:eastAsiaTheme="minorEastAsia"/>
              <w:sz w:val="24"/>
            </w:rPr>
            <w:t>14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74051587">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"_Toc175234479"</w:instrText>
          </w:r>
          <w:r>
            <w:fldChar w:fldCharType="separate"/>
          </w:r>
          <w:r>
            <w:rPr>
              <w:rStyle w:val="14"/>
              <w:rFonts w:asciiTheme="minorEastAsia" w:hAnsiTheme="minorEastAsia" w:eastAsiaTheme="minorEastAsia"/>
              <w:sz w:val="24"/>
            </w:rPr>
            <w:t>五、研知作为论文写作工具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_Toc175234479 \h </w:instrText>
          </w:r>
          <w:r>
            <w:rPr>
              <w:rFonts w:asciiTheme="minorEastAsia" w:hAnsiTheme="minorEastAsia" w:eastAsiaTheme="minorEastAsia"/>
              <w:sz w:val="24"/>
            </w:rPr>
            <w:fldChar w:fldCharType="separate"/>
          </w:r>
          <w:r>
            <w:rPr>
              <w:rFonts w:asciiTheme="minorEastAsia" w:hAnsiTheme="minorEastAsia" w:eastAsiaTheme="minorEastAsia"/>
              <w:sz w:val="24"/>
            </w:rPr>
            <w:t>14</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0217DD26">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"_Toc175234480"</w:instrText>
          </w:r>
          <w:r>
            <w:fldChar w:fldCharType="separate"/>
          </w:r>
          <w:r>
            <w:rPr>
              <w:rStyle w:val="14"/>
              <w:rFonts w:asciiTheme="minorEastAsia" w:hAnsiTheme="minorEastAsia" w:eastAsiaTheme="minorEastAsia"/>
              <w:sz w:val="24"/>
            </w:rPr>
            <w:t>六、研知作为投稿选刊工具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_Toc175234480 \h </w:instrText>
          </w:r>
          <w:r>
            <w:rPr>
              <w:rFonts w:asciiTheme="minorEastAsia" w:hAnsiTheme="minorEastAsia" w:eastAsiaTheme="minorEastAsia"/>
              <w:sz w:val="24"/>
            </w:rPr>
            <w:fldChar w:fldCharType="separate"/>
          </w:r>
          <w:r>
            <w:rPr>
              <w:rFonts w:asciiTheme="minorEastAsia" w:hAnsiTheme="minorEastAsia" w:eastAsiaTheme="minorEastAsia"/>
              <w:sz w:val="24"/>
            </w:rPr>
            <w:t>15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88BAD14">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"_Toc175234481"</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期刊导航</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_Toc175234481 \h </w:instrText>
          </w:r>
          <w:r>
            <w:rPr>
              <w:rFonts w:asciiTheme="minorEastAsia" w:hAnsiTheme="minorEastAsia" w:eastAsiaTheme="minorEastAsia"/>
              <w:sz w:val="24"/>
            </w:rPr>
            <w:fldChar w:fldCharType="separate"/>
          </w:r>
          <w:r>
            <w:rPr>
              <w:rFonts w:asciiTheme="minorEastAsia" w:hAnsiTheme="minorEastAsia" w:eastAsiaTheme="minorEastAsia"/>
              <w:sz w:val="24"/>
            </w:rPr>
            <w:t>15</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17BD3E6">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"_Toc175234482"</w:instrText>
          </w:r>
          <w:r>
            <w:fldChar w:fldCharType="separate"/>
          </w:r>
          <w:r>
            <w:rPr>
              <w:rStyle w:val="14"/>
              <w:rFonts w:cs="宋体" w:asciiTheme="minorEastAsia" w:hAnsiTheme="minorEastAsia" w:eastAsiaTheme="minorEastAsia"/>
              <w:sz w:val="24"/>
            </w:rPr>
            <w:t>(二)</w:t>
          </w:r>
          <w:r>
            <w:rPr>
              <w:rFonts w:asciiTheme="minorEastAsia" w:hAnsiTheme="minorEastAsia" w:eastAsiaTheme="minorEastAsia" w:cstheme="minorBidi"/>
              <w:sz w:val="24"/>
            </w:rPr>
            <w:tab/>
          </w:r>
          <w:r>
            <w:rPr>
              <w:rStyle w:val="14"/>
              <w:rFonts w:asciiTheme="minorEastAsia" w:hAnsiTheme="minorEastAsia" w:eastAsiaTheme="minorEastAsia"/>
              <w:sz w:val="24"/>
            </w:rPr>
            <w:t>AI投稿选刊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_Toc175234482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167D0429">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"_Toc175234483"</w:instrText>
          </w:r>
          <w:r>
            <w:fldChar w:fldCharType="separate"/>
          </w:r>
          <w:r>
            <w:rPr>
              <w:rStyle w:val="14"/>
              <w:rFonts w:asciiTheme="minorEastAsia" w:hAnsiTheme="minorEastAsia" w:eastAsiaTheme="minorEastAsia"/>
              <w:sz w:val="24"/>
            </w:rPr>
            <w:t>七、研知作为文献可视化分析工具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_Toc175234483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515580F">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"_Toc175234484"</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Style w:val="14"/>
              <w:rFonts w:asciiTheme="minorEastAsia" w:hAnsiTheme="minorEastAsia" w:eastAsiaTheme="minorEastAsia"/>
              <w:sz w:val="24"/>
            </w:rPr>
            <w:t>基金可视化分析</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_Toc175234484 \h </w:instrText>
          </w:r>
          <w:r>
            <w:rPr>
              <w:rFonts w:asciiTheme="minorEastAsia" w:hAnsiTheme="minorEastAsia" w:eastAsiaTheme="minorEastAsia"/>
              <w:sz w:val="24"/>
            </w:rPr>
            <w:fldChar w:fldCharType="separate"/>
          </w:r>
          <w:r>
            <w:rPr>
              <w:rFonts w:asciiTheme="minorEastAsia" w:hAnsiTheme="minorEastAsia" w:eastAsiaTheme="minorEastAsia"/>
              <w:sz w:val="24"/>
            </w:rPr>
            <w:t>16</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2EE01603">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"_Toc175234485"</w:instrText>
          </w:r>
          <w:r>
            <w:fldChar w:fldCharType="separate"/>
          </w:r>
          <w:r>
            <w:rPr>
              <w:rStyle w:val="14"/>
              <w:rFonts w:cs="宋体" w:asciiTheme="minorEastAsia" w:hAnsiTheme="minorEastAsia" w:eastAsiaTheme="minorEastAsia"/>
              <w:sz w:val="24"/>
            </w:rPr>
            <w:t>(二)</w:t>
          </w:r>
          <w:r>
            <w:rPr>
              <w:rFonts w:asciiTheme="minorEastAsia" w:hAnsiTheme="minorEastAsia" w:eastAsiaTheme="minorEastAsia" w:cstheme="minorBidi"/>
              <w:sz w:val="24"/>
            </w:rPr>
            <w:tab/>
          </w:r>
          <w:r>
            <w:rPr>
              <w:rStyle w:val="14"/>
              <w:rFonts w:cs="宋体" w:asciiTheme="minorEastAsia" w:hAnsiTheme="minorEastAsia" w:eastAsiaTheme="minorEastAsia"/>
              <w:sz w:val="24"/>
            </w:rPr>
            <w:t>论文可视化分析</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_Toc175234485 \h </w:instrText>
          </w:r>
          <w:r>
            <w:rPr>
              <w:rFonts w:asciiTheme="minorEastAsia" w:hAnsiTheme="minorEastAsia" w:eastAsiaTheme="minorEastAsia"/>
              <w:sz w:val="24"/>
            </w:rPr>
            <w:fldChar w:fldCharType="separate"/>
          </w:r>
          <w:r>
            <w:rPr>
              <w:rFonts w:asciiTheme="minorEastAsia" w:hAnsiTheme="minorEastAsia" w:eastAsiaTheme="minorEastAsia"/>
              <w:sz w:val="24"/>
            </w:rPr>
            <w:t>17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5B92D68">
          <w:pPr>
            <w:pStyle w:val="8"/>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"_Toc175234486"</w:instrText>
          </w:r>
          <w:r>
            <w:fldChar w:fldCharType="separate"/>
          </w:r>
          <w:r>
            <w:rPr>
              <w:rStyle w:val="14"/>
              <w:rFonts w:asciiTheme="minorEastAsia" w:hAnsiTheme="minorEastAsia" w:eastAsiaTheme="minorEastAsia"/>
              <w:sz w:val="24"/>
            </w:rPr>
            <w:t>八、研知作为科研分析报告工具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_Toc175234486 \h </w:instrText>
          </w:r>
          <w:r>
            <w:rPr>
              <w:rFonts w:asciiTheme="minorEastAsia" w:hAnsiTheme="minorEastAsia" w:eastAsiaTheme="minorEastAsia"/>
              <w:sz w:val="24"/>
            </w:rPr>
            <w:fldChar w:fldCharType="separate"/>
          </w:r>
          <w:r>
            <w:rPr>
              <w:rFonts w:asciiTheme="minorEastAsia" w:hAnsiTheme="minorEastAsia" w:eastAsiaTheme="minorEastAsia"/>
              <w:sz w:val="24"/>
            </w:rPr>
            <w:t>17</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0C0FD117">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"_Toc175234487"</w:instrText>
          </w:r>
          <w:r>
            <w:fldChar w:fldCharType="separate"/>
          </w:r>
          <w:r>
            <w:rPr>
              <w:rStyle w:val="14"/>
              <w:rFonts w:asciiTheme="minorEastAsia" w:hAnsiTheme="minorEastAsia" w:eastAsiaTheme="minorEastAsia"/>
              <w:sz w:val="24"/>
            </w:rPr>
            <w:t>(一)</w:t>
          </w:r>
          <w:r>
            <w:rPr>
              <w:rFonts w:asciiTheme="minorEastAsia" w:hAnsiTheme="minorEastAsia" w:eastAsiaTheme="minorEastAsia" w:cstheme="minorBidi"/>
              <w:sz w:val="24"/>
            </w:rPr>
            <w:tab/>
          </w:r>
          <w:r>
            <w:rPr>
              <w:rFonts w:hint="eastAsia" w:asciiTheme="minorEastAsia" w:hAnsiTheme="minorEastAsia"/>
              <w:sz w:val="24"/>
            </w:rPr>
            <w:t>上传数据生成报告</w:t>
          </w:r>
          <w:r>
            <w:rPr>
              <w:rStyle w:val="14"/>
              <w:rFonts w:asciiTheme="minorEastAsia" w:hAnsiTheme="minorEastAsia" w:eastAsiaTheme="minorEastAsia"/>
              <w:sz w:val="24"/>
            </w:rPr>
            <w:t>服务</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_Toc175234487 \h </w:instrText>
          </w:r>
          <w:r>
            <w:rPr>
              <w:rFonts w:asciiTheme="minorEastAsia" w:hAnsiTheme="minorEastAsia" w:eastAsiaTheme="minorEastAsia"/>
              <w:sz w:val="24"/>
            </w:rPr>
            <w:fldChar w:fldCharType="separate"/>
          </w:r>
          <w:r>
            <w:rPr>
              <w:rFonts w:asciiTheme="minorEastAsia" w:hAnsiTheme="minorEastAsia" w:eastAsiaTheme="minorEastAsia"/>
              <w:sz w:val="24"/>
            </w:rPr>
            <w:t>18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55D51ED2">
          <w:pPr>
            <w:pStyle w:val="9"/>
            <w:tabs>
              <w:tab w:val="left" w:pos="1050"/>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"_Toc175234488"</w:instrText>
          </w:r>
          <w:r>
            <w:fldChar w:fldCharType="separate"/>
          </w:r>
          <w:r>
            <w:rPr>
              <w:rStyle w:val="14"/>
              <w:rFonts w:asciiTheme="minorEastAsia" w:hAnsiTheme="minorEastAsia" w:eastAsiaTheme="minorEastAsia"/>
              <w:sz w:val="24"/>
            </w:rPr>
            <w:t>(二)</w:t>
          </w:r>
          <w:r>
            <w:rPr>
              <w:rFonts w:asciiTheme="minorEastAsia" w:hAnsiTheme="minorEastAsia" w:eastAsiaTheme="minorEastAsia" w:cstheme="minorBidi"/>
              <w:sz w:val="24"/>
            </w:rPr>
            <w:tab/>
          </w:r>
          <w:r>
            <w:rPr>
              <w:rStyle w:val="14"/>
              <w:rFonts w:asciiTheme="minorEastAsia" w:hAnsiTheme="minorEastAsia" w:eastAsiaTheme="minorEastAsia"/>
              <w:sz w:val="24"/>
            </w:rPr>
            <w:t>定制报告服务</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_Toc175234488 \h </w:instrText>
          </w:r>
          <w:r>
            <w:rPr>
              <w:rFonts w:asciiTheme="minorEastAsia" w:hAnsiTheme="minorEastAsia" w:eastAsiaTheme="minorEastAsia"/>
              <w:sz w:val="24"/>
            </w:rPr>
            <w:fldChar w:fldCharType="separate"/>
          </w:r>
          <w:r>
            <w:rPr>
              <w:rFonts w:asciiTheme="minorEastAsia" w:hAnsiTheme="minorEastAsia" w:eastAsiaTheme="minorEastAsia"/>
              <w:sz w:val="24"/>
            </w:rPr>
            <w:t>18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6C0C325B">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"_Toc175234489"</w:instrText>
          </w:r>
          <w:r>
            <w:fldChar w:fldCharType="separate"/>
          </w:r>
          <w:r>
            <w:rPr>
              <w:rStyle w:val="14"/>
              <w:rFonts w:asciiTheme="minorEastAsia" w:hAnsiTheme="minorEastAsia" w:eastAsiaTheme="minorEastAsia"/>
              <w:sz w:val="24"/>
            </w:rPr>
            <w:t>1. 课题分析报告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_Toc175234489 \h </w:instrText>
          </w:r>
          <w:r>
            <w:rPr>
              <w:rFonts w:asciiTheme="minorEastAsia" w:hAnsiTheme="minorEastAsia" w:eastAsiaTheme="minorEastAsia"/>
              <w:sz w:val="24"/>
            </w:rPr>
            <w:fldChar w:fldCharType="separate"/>
          </w:r>
          <w:r>
            <w:rPr>
              <w:rFonts w:asciiTheme="minorEastAsia" w:hAnsiTheme="minorEastAsia" w:eastAsiaTheme="minorEastAsia"/>
              <w:sz w:val="24"/>
            </w:rPr>
            <w:t>18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2AF4C59F">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"_Toc175234490"</w:instrText>
          </w:r>
          <w:r>
            <w:fldChar w:fldCharType="separate"/>
          </w:r>
          <w:r>
            <w:rPr>
              <w:rStyle w:val="14"/>
              <w:rFonts w:cs="宋体" w:asciiTheme="minorEastAsia" w:hAnsiTheme="minorEastAsia" w:eastAsiaTheme="minorEastAsia"/>
              <w:sz w:val="24"/>
            </w:rPr>
            <w:t>2. 学科分析报告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_Toc175234490 \h </w:instrText>
          </w:r>
          <w:r>
            <w:rPr>
              <w:rFonts w:asciiTheme="minorEastAsia" w:hAnsiTheme="minorEastAsia" w:eastAsiaTheme="minorEastAsia"/>
              <w:sz w:val="24"/>
            </w:rPr>
            <w:fldChar w:fldCharType="separate"/>
          </w:r>
          <w:r>
            <w:rPr>
              <w:rFonts w:asciiTheme="minorEastAsia" w:hAnsiTheme="minorEastAsia" w:eastAsiaTheme="minorEastAsia"/>
              <w:sz w:val="24"/>
            </w:rPr>
            <w:t>18</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0B4E2248">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"_Toc175234491"</w:instrText>
          </w:r>
          <w:r>
            <w:fldChar w:fldCharType="separate"/>
          </w:r>
          <w:r>
            <w:rPr>
              <w:rStyle w:val="14"/>
              <w:rFonts w:cs="宋体" w:asciiTheme="minorEastAsia" w:hAnsiTheme="minorEastAsia" w:eastAsiaTheme="minorEastAsia"/>
              <w:sz w:val="24"/>
            </w:rPr>
            <w:t>3. 成果分析报告</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_Toc175234491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4F85DC80">
          <w:pPr>
            <w:pStyle w:val="5"/>
            <w:tabs>
              <w:tab w:val="right" w:leader="dot" w:pos="8296"/>
            </w:tabs>
            <w:spacing w:line="276" w:lineRule="auto"/>
            <w:rPr>
              <w:rFonts w:asciiTheme="minorEastAsia" w:hAnsiTheme="minorEastAsia" w:eastAsiaTheme="minorEastAsia" w:cstheme="minorBidi"/>
              <w:sz w:val="24"/>
            </w:rPr>
          </w:pPr>
          <w:r>
            <w:fldChar w:fldCharType="begin"/>
          </w:r>
          <w:r>
            <w:instrText xml:space="preserve">HYPERLINK \l "_Toc175234492"</w:instrText>
          </w:r>
          <w:r>
            <w:fldChar w:fldCharType="separate"/>
          </w:r>
          <w:r>
            <w:rPr>
              <w:rStyle w:val="14"/>
              <w:rFonts w:cs="宋体" w:asciiTheme="minorEastAsia" w:hAnsiTheme="minorEastAsia" w:eastAsiaTheme="minorEastAsia"/>
              <w:sz w:val="24"/>
            </w:rPr>
            <w:t>4. 相关学科科研动态简报</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_Toc175234492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p>
        <w:p w14:paraId="4B875AAB">
          <w:pPr>
            <w:pStyle w:val="8"/>
            <w:tabs>
              <w:tab w:val="right" w:leader="dot" w:pos="8296"/>
            </w:tabs>
            <w:spacing w:line="276" w:lineRule="auto"/>
            <w:rPr>
              <w:rFonts w:cs="等线" w:asciiTheme="minorEastAsia" w:hAnsiTheme="minorEastAsia" w:eastAsiaTheme="minorEastAsia"/>
              <w:color w:val="0070C0"/>
              <w:sz w:val="24"/>
            </w:rPr>
          </w:pPr>
          <w:r>
            <w:fldChar w:fldCharType="begin"/>
          </w:r>
          <w:r>
            <w:instrText xml:space="preserve">HYPERLINK \l "_Toc175234493"</w:instrText>
          </w:r>
          <w:r>
            <w:fldChar w:fldCharType="separate"/>
          </w:r>
          <w:r>
            <w:rPr>
              <w:rStyle w:val="14"/>
              <w:rFonts w:asciiTheme="minorEastAsia" w:hAnsiTheme="minorEastAsia" w:eastAsiaTheme="minorEastAsia"/>
              <w:sz w:val="24"/>
            </w:rPr>
            <w:t>九、研知作为科研素养教育工具</w:t>
          </w:r>
          <w:r>
            <w:rPr>
              <w:rFonts w:asciiTheme="minorEastAsia" w:hAnsiTheme="minorEastAsia" w:eastAsiaTheme="minorEastAsia"/>
              <w:sz w:val="24"/>
            </w:rPr>
            <w:tab/>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_Toc175234493 \h </w:instrText>
          </w:r>
          <w:r>
            <w:rPr>
              <w:rFonts w:asciiTheme="minorEastAsia" w:hAnsiTheme="minorEastAsia" w:eastAsiaTheme="minorEastAsia"/>
              <w:sz w:val="24"/>
            </w:rPr>
            <w:fldChar w:fldCharType="separate"/>
          </w:r>
          <w:r>
            <w:rPr>
              <w:rFonts w:asciiTheme="minorEastAsia" w:hAnsiTheme="minorEastAsia" w:eastAsiaTheme="minorEastAsia"/>
              <w:sz w:val="24"/>
            </w:rPr>
            <w:t>19</w:t>
          </w:r>
          <w:r>
            <w:rPr>
              <w:rFonts w:asciiTheme="minorEastAsia" w:hAnsiTheme="minorEastAsia" w:eastAsiaTheme="minorEastAsia"/>
              <w:sz w:val="24"/>
            </w:rPr>
            <w:fldChar w:fldCharType="end"/>
          </w:r>
          <w:r>
            <w:rPr>
              <w:rFonts w:asciiTheme="minorEastAsia" w:hAnsiTheme="minorEastAsia" w:eastAsiaTheme="minorEastAsia"/>
              <w:sz w:val="24"/>
            </w:rPr>
            <w:fldChar w:fldCharType="end"/>
          </w:r>
          <w:r>
            <w:rPr>
              <w:rFonts w:hint="eastAsia" w:cs="等线" w:asciiTheme="minorEastAsia" w:hAnsiTheme="minorEastAsia" w:eastAsiaTheme="minorEastAsia"/>
              <w:color w:val="0070C0"/>
              <w:sz w:val="24"/>
            </w:rPr>
            <w:fldChar w:fldCharType="end"/>
          </w:r>
        </w:p>
      </w:sdtContent>
    </w:sdt>
    <w:p w14:paraId="7F362973">
      <w:pPr>
        <w:rPr>
          <w:rFonts w:asciiTheme="minorEastAsia" w:hAnsiTheme="minorEastAsia" w:eastAsiaTheme="minorEastAsia"/>
        </w:rPr>
      </w:pPr>
    </w:p>
    <w:p w14:paraId="1C1D44D4">
      <w:pPr>
        <w:rPr>
          <w:rFonts w:asciiTheme="minorEastAsia" w:hAnsiTheme="minorEastAsia" w:eastAsiaTheme="minorEastAsia"/>
        </w:rPr>
      </w:pPr>
    </w:p>
    <w:p w14:paraId="3B920104">
      <w:pPr>
        <w:rPr>
          <w:rFonts w:asciiTheme="minorEastAsia" w:hAnsiTheme="minorEastAsia" w:eastAsiaTheme="minorEastAsia"/>
        </w:rPr>
      </w:pPr>
    </w:p>
    <w:p w14:paraId="4329F446">
      <w:pPr>
        <w:pStyle w:val="2"/>
        <w:adjustRightInd w:val="0"/>
        <w:snapToGrid w:val="0"/>
        <w:spacing w:before="156" w:beforeLines="50" w:after="156" w:afterLines="50" w:line="240" w:lineRule="auto"/>
        <w:rPr>
          <w:rFonts w:cs="等线" w:asciiTheme="minorEastAsia" w:hAnsiTheme="minorEastAsia" w:eastAsiaTheme="minorEastAsia"/>
          <w:sz w:val="24"/>
          <w:szCs w:val="24"/>
        </w:rPr>
      </w:pPr>
      <w:r>
        <w:rPr>
          <w:rFonts w:hint="eastAsia" w:cs="等线" w:asciiTheme="minorEastAsia" w:hAnsiTheme="minorEastAsia" w:eastAsiaTheme="minorEastAsia"/>
          <w:sz w:val="24"/>
          <w:szCs w:val="24"/>
        </w:rPr>
        <w:t>研知简介</w:t>
      </w:r>
    </w:p>
    <w:p w14:paraId="3B8CEEE8">
      <w:pPr>
        <w:adjustRightInd w:val="0"/>
        <w:snapToGrid w:val="0"/>
        <w:spacing w:before="156" w:beforeLines="50" w:after="156" w:afterLines="50"/>
        <w:ind w:firstLine="480" w:firstLineChars="200"/>
        <w:rPr>
          <w:rFonts w:cs="等线" w:asciiTheme="minorEastAsia" w:hAnsiTheme="minorEastAsia" w:eastAsiaTheme="minorEastAsia"/>
          <w:bCs/>
          <w:sz w:val="24"/>
        </w:rPr>
      </w:pPr>
      <w:r>
        <w:rPr>
          <w:rFonts w:hint="eastAsia" w:cs="等线" w:asciiTheme="minorEastAsia" w:hAnsiTheme="minorEastAsia" w:eastAsiaTheme="minorEastAsia"/>
          <w:bCs/>
          <w:sz w:val="24"/>
        </w:rPr>
        <w:t>研知科研支持数据库（简称研知或NeoSCI）是一个全面的科研服务系统，包括科研资源库、科研工具库、科研管理库。研知依托可信赖的知识和数据，利用人工智能与可视化分析技术，为广大科研工作者提供智能检索、智能综述、AI科研选题、AI撰写基金申请书报告等深度的信息挖掘服务，为研究者提供更快捷、更深入的研究见解，助力快速进行科学研究，帮助用户轻松开展科研选题、基金申请、论文写作、投稿选刊等各种场景的科研工作。</w:t>
      </w:r>
    </w:p>
    <w:p w14:paraId="1667DFA4">
      <w:pPr>
        <w:adjustRightInd w:val="0"/>
        <w:snapToGrid w:val="0"/>
        <w:spacing w:before="156" w:beforeLines="50" w:after="156" w:afterLines="50"/>
        <w:ind w:firstLine="480" w:firstLineChars="200"/>
        <w:rPr>
          <w:rStyle w:val="14"/>
          <w:rFonts w:cs="等线" w:asciiTheme="minorEastAsia" w:hAnsiTheme="minorEastAsia" w:eastAsiaTheme="minorEastAsia"/>
          <w:sz w:val="24"/>
        </w:rPr>
      </w:pPr>
      <w:r>
        <w:rPr>
          <w:rFonts w:hint="eastAsia" w:cs="等线" w:asciiTheme="minorEastAsia" w:hAnsiTheme="minorEastAsia" w:eastAsiaTheme="minorEastAsia"/>
          <w:sz w:val="24"/>
        </w:rPr>
        <w:t>访问研知：</w:t>
      </w:r>
      <w:r>
        <w:fldChar w:fldCharType="begin"/>
      </w:r>
      <w:r>
        <w:instrText xml:space="preserve"> HYPERLINK "https://yanzhi.kingbooks.com.cn" </w:instrText>
      </w:r>
      <w:r>
        <w:fldChar w:fldCharType="separate"/>
      </w:r>
      <w:r>
        <w:rPr>
          <w:rStyle w:val="14"/>
          <w:rFonts w:hint="eastAsia" w:cs="等线" w:asciiTheme="minorEastAsia" w:hAnsiTheme="minorEastAsia" w:eastAsiaTheme="minorEastAsia"/>
          <w:sz w:val="24"/>
        </w:rPr>
        <w:t>https://yanzhi.kingbooks.com.cn</w:t>
      </w:r>
      <w:r>
        <w:rPr>
          <w:rStyle w:val="14"/>
          <w:rFonts w:hint="eastAsia" w:cs="等线" w:asciiTheme="minorEastAsia" w:hAnsiTheme="minorEastAsia" w:eastAsiaTheme="minorEastAsia"/>
          <w:sz w:val="24"/>
        </w:rPr>
        <w:fldChar w:fldCharType="end"/>
      </w:r>
    </w:p>
    <w:p w14:paraId="28B60D14">
      <w:pPr>
        <w:adjustRightInd w:val="0"/>
        <w:snapToGrid w:val="0"/>
        <w:spacing w:before="156" w:beforeLines="50" w:after="156" w:afterLines="50"/>
        <w:rPr>
          <w:rFonts w:cs="等线" w:asciiTheme="minorEastAsia" w:hAnsiTheme="minorEastAsia" w:eastAsiaTheme="minorEastAsia"/>
          <w:sz w:val="24"/>
        </w:rPr>
      </w:pPr>
      <w:r>
        <w:rPr>
          <w:rFonts w:asciiTheme="minorEastAsia" w:hAnsiTheme="minorEastAsia" w:eastAsiaTheme="minorEastAsia"/>
          <w:sz w:val="24"/>
        </w:rPr>
        <w:drawing>
          <wp:inline distT="0" distB="0" distL="0" distR="0">
            <wp:extent cx="5274310" cy="2235200"/>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4310" cy="2235200"/>
                    </a:xfrm>
                    <a:prstGeom prst="rect">
                      <a:avLst/>
                    </a:prstGeom>
                  </pic:spPr>
                </pic:pic>
              </a:graphicData>
            </a:graphic>
          </wp:inline>
        </w:drawing>
      </w:r>
    </w:p>
    <w:p w14:paraId="6CC1655C">
      <w:pPr>
        <w:adjustRightInd w:val="0"/>
        <w:snapToGrid w:val="0"/>
        <w:spacing w:before="156" w:beforeLines="50" w:after="156" w:afterLines="50"/>
        <w:ind w:firstLine="480" w:firstLineChars="200"/>
        <w:rPr>
          <w:rFonts w:cs="等线" w:asciiTheme="minorEastAsia" w:hAnsiTheme="minorEastAsia" w:eastAsiaTheme="minorEastAsia"/>
          <w:sz w:val="24"/>
        </w:rPr>
      </w:pPr>
      <w:r>
        <w:rPr>
          <w:rFonts w:hint="eastAsia" w:cs="等线" w:asciiTheme="minorEastAsia" w:hAnsiTheme="minorEastAsia" w:eastAsiaTheme="minorEastAsia"/>
          <w:sz w:val="24"/>
        </w:rPr>
        <w:t>研知的模块包括：</w:t>
      </w:r>
    </w:p>
    <w:p w14:paraId="2828A602">
      <w:pPr>
        <w:adjustRightInd w:val="0"/>
        <w:snapToGrid w:val="0"/>
        <w:spacing w:before="156" w:beforeLines="50" w:after="156" w:afterLines="50"/>
        <w:rPr>
          <w:rFonts w:cs="等线" w:asciiTheme="minorEastAsia" w:hAnsiTheme="minorEastAsia" w:eastAsiaTheme="minorEastAsia"/>
          <w:sz w:val="24"/>
        </w:rPr>
      </w:pPr>
      <w:r>
        <w:rPr>
          <w:rFonts w:cs="等线" w:asciiTheme="minorEastAsia" w:hAnsiTheme="minorEastAsia" w:eastAsiaTheme="minorEastAsia"/>
          <w:sz w:val="24"/>
        </w:rPr>
        <w:drawing>
          <wp:inline distT="0" distB="0" distL="0" distR="0">
            <wp:extent cx="5274310" cy="269748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5274310" cy="2697480"/>
                    </a:xfrm>
                    <a:prstGeom prst="rect">
                      <a:avLst/>
                    </a:prstGeom>
                  </pic:spPr>
                </pic:pic>
              </a:graphicData>
            </a:graphic>
          </wp:inline>
        </w:drawing>
      </w:r>
    </w:p>
    <w:p w14:paraId="7AA30BA7">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等线" w:asciiTheme="minorEastAsia" w:hAnsiTheme="minorEastAsia" w:eastAsiaTheme="minorEastAsia"/>
          <w:sz w:val="24"/>
        </w:rPr>
        <w:t>研知的核心功能包括智能检索、AI基金选题、AI撰写基金申请书报告、撤稿分析、智能综述、科研分析报告、AI论文选题、期刊预警指数等。同时，研知</w:t>
      </w:r>
      <w:r>
        <w:rPr>
          <w:rFonts w:hint="eastAsia" w:cs="宋体" w:asciiTheme="minorEastAsia" w:hAnsiTheme="minorEastAsia" w:eastAsiaTheme="minorEastAsia"/>
          <w:sz w:val="24"/>
        </w:rPr>
        <w:t>可以作为多种科研工具，帮助科研人员高效开展各种场景的科研工作，包括：</w:t>
      </w:r>
    </w:p>
    <w:p w14:paraId="5C0309B1">
      <w:pPr>
        <w:pStyle w:val="19"/>
        <w:numPr>
          <w:ilvl w:val="0"/>
          <w:numId w:val="1"/>
        </w:numPr>
        <w:adjustRightInd w:val="0"/>
        <w:snapToGrid w:val="0"/>
        <w:spacing w:before="156" w:beforeLines="50" w:after="156" w:afterLines="50"/>
        <w:ind w:firstLineChars="0"/>
        <w:rPr>
          <w:rFonts w:cs="宋体" w:asciiTheme="minorEastAsia" w:hAnsiTheme="minorEastAsia"/>
          <w:sz w:val="24"/>
        </w:rPr>
      </w:pPr>
      <w:r>
        <w:rPr>
          <w:rFonts w:hint="eastAsia" w:asciiTheme="minorEastAsia" w:hAnsiTheme="minorEastAsia"/>
          <w:sz w:val="24"/>
        </w:rPr>
        <w:t>文献调研工具；</w:t>
      </w:r>
    </w:p>
    <w:p w14:paraId="7B97A73C">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科研选题工具；</w:t>
      </w:r>
    </w:p>
    <w:p w14:paraId="4E605F3A">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文献综述工具；</w:t>
      </w:r>
    </w:p>
    <w:p w14:paraId="62321AB8">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asciiTheme="minorEastAsia" w:hAnsiTheme="minorEastAsia"/>
          <w:sz w:val="24"/>
        </w:rPr>
        <w:t>基金申请</w:t>
      </w:r>
      <w:r>
        <w:rPr>
          <w:rFonts w:hint="eastAsia" w:asciiTheme="minorEastAsia" w:hAnsiTheme="minorEastAsia"/>
          <w:sz w:val="24"/>
        </w:rPr>
        <w:t>工具；</w:t>
      </w:r>
    </w:p>
    <w:p w14:paraId="7A46391E">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论文写作工具；</w:t>
      </w:r>
    </w:p>
    <w:p w14:paraId="730A1BD2">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投稿选刊工具；</w:t>
      </w:r>
    </w:p>
    <w:p w14:paraId="7E0C6250">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可视化分析工具；</w:t>
      </w:r>
    </w:p>
    <w:p w14:paraId="02C0DF85">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科研分析报告工具；</w:t>
      </w:r>
    </w:p>
    <w:p w14:paraId="2C03E096">
      <w:pPr>
        <w:pStyle w:val="19"/>
        <w:numPr>
          <w:ilvl w:val="0"/>
          <w:numId w:val="1"/>
        </w:numPr>
        <w:adjustRightInd w:val="0"/>
        <w:snapToGrid w:val="0"/>
        <w:spacing w:before="156" w:beforeLines="50" w:after="156" w:afterLines="50"/>
        <w:ind w:firstLineChars="0"/>
        <w:rPr>
          <w:rFonts w:asciiTheme="minorEastAsia" w:hAnsiTheme="minorEastAsia"/>
          <w:sz w:val="24"/>
        </w:rPr>
      </w:pPr>
      <w:r>
        <w:rPr>
          <w:rFonts w:hint="eastAsia" w:asciiTheme="minorEastAsia" w:hAnsiTheme="minorEastAsia"/>
          <w:sz w:val="24"/>
        </w:rPr>
        <w:t>科研素养教育工具。</w:t>
      </w:r>
    </w:p>
    <w:p w14:paraId="4A06316E">
      <w:pPr>
        <w:adjustRightInd w:val="0"/>
        <w:snapToGrid w:val="0"/>
        <w:spacing w:before="156" w:beforeLines="50" w:after="156" w:afterLines="50"/>
        <w:rPr>
          <w:rFonts w:asciiTheme="minorEastAsia" w:hAnsiTheme="minorEastAsia" w:eastAsiaTheme="minorEastAsia"/>
          <w:sz w:val="24"/>
        </w:rPr>
      </w:pPr>
    </w:p>
    <w:p w14:paraId="6EF86CEB">
      <w:pPr>
        <w:pStyle w:val="2"/>
        <w:adjustRightInd w:val="0"/>
        <w:snapToGrid w:val="0"/>
        <w:spacing w:before="156" w:beforeLines="50" w:after="156" w:afterLines="50" w:line="240" w:lineRule="auto"/>
        <w:rPr>
          <w:rFonts w:asciiTheme="minorEastAsia" w:hAnsiTheme="minorEastAsia" w:eastAsiaTheme="minorEastAsia"/>
          <w:sz w:val="24"/>
        </w:rPr>
      </w:pPr>
      <w:bookmarkStart w:id="5" w:name="_Toc175234463"/>
      <w:bookmarkEnd w:id="5"/>
      <w:bookmarkStart w:id="6" w:name="_Toc159834627"/>
      <w:r>
        <w:rPr>
          <w:rFonts w:hint="eastAsia" w:cs="等线" w:asciiTheme="minorEastAsia" w:hAnsiTheme="minorEastAsia" w:eastAsiaTheme="minorEastAsia"/>
          <w:sz w:val="24"/>
          <w:szCs w:val="24"/>
        </w:rPr>
        <w:t>一、研知作为</w:t>
      </w:r>
      <w:r>
        <w:rPr>
          <w:rFonts w:hint="eastAsia" w:asciiTheme="minorEastAsia" w:hAnsiTheme="minorEastAsia" w:eastAsiaTheme="minorEastAsia"/>
          <w:sz w:val="24"/>
        </w:rPr>
        <w:t>文献调研工具</w:t>
      </w:r>
    </w:p>
    <w:bookmarkEnd w:id="6"/>
    <w:p w14:paraId="4D09D0E5">
      <w:pPr>
        <w:pStyle w:val="3"/>
        <w:numPr>
          <w:ilvl w:val="0"/>
          <w:numId w:val="2"/>
        </w:numPr>
        <w:adjustRightInd w:val="0"/>
        <w:snapToGrid w:val="0"/>
        <w:spacing w:before="50" w:after="50" w:line="240" w:lineRule="auto"/>
        <w:rPr>
          <w:rFonts w:cs="等线" w:asciiTheme="minorEastAsia" w:hAnsiTheme="minorEastAsia" w:eastAsiaTheme="minorEastAsia"/>
          <w:sz w:val="24"/>
          <w:szCs w:val="24"/>
        </w:rPr>
      </w:pPr>
      <w:bookmarkStart w:id="7" w:name="_Toc175234464"/>
      <w:bookmarkEnd w:id="7"/>
      <w:r>
        <w:rPr>
          <w:rFonts w:hint="eastAsia" w:asciiTheme="minorEastAsia" w:hAnsiTheme="minorEastAsia" w:eastAsiaTheme="minorEastAsia"/>
          <w:sz w:val="24"/>
          <w:szCs w:val="24"/>
        </w:rPr>
        <w:t>支持文献检索与查询</w:t>
      </w:r>
    </w:p>
    <w:p w14:paraId="3B92112E">
      <w:pPr>
        <w:pStyle w:val="4"/>
        <w:adjustRightInd w:val="0"/>
        <w:snapToGrid w:val="0"/>
        <w:spacing w:before="156" w:beforeLines="50" w:after="156" w:afterLines="50" w:line="240" w:lineRule="auto"/>
        <w:rPr>
          <w:rFonts w:cs="宋体" w:asciiTheme="minorEastAsia" w:hAnsiTheme="minorEastAsia" w:eastAsiaTheme="minorEastAsia"/>
          <w:sz w:val="24"/>
        </w:rPr>
      </w:pPr>
      <w:bookmarkStart w:id="8" w:name="_Toc174614737"/>
      <w:bookmarkEnd w:id="8"/>
      <w:bookmarkStart w:id="9" w:name="_Toc175234465"/>
      <w:bookmarkEnd w:id="9"/>
      <w:bookmarkStart w:id="10" w:name="_Toc143717865"/>
      <w:bookmarkStart w:id="11" w:name="_Toc143718085"/>
      <w:bookmarkStart w:id="12" w:name="_Toc16111"/>
      <w:bookmarkStart w:id="13" w:name="_Toc143718491"/>
      <w:bookmarkStart w:id="14" w:name="_Toc159849928"/>
      <w:bookmarkStart w:id="15" w:name="_Toc143803549"/>
      <w:bookmarkStart w:id="16" w:name="_Toc159504883"/>
      <w:bookmarkStart w:id="17" w:name="_Toc159834628"/>
      <w:r>
        <w:rPr>
          <w:rFonts w:cs="宋体" w:asciiTheme="minorEastAsia" w:hAnsiTheme="minorEastAsia" w:eastAsiaTheme="minorEastAsia"/>
          <w:bCs w:val="0"/>
          <w:sz w:val="24"/>
        </w:rPr>
        <w:t>1</w:t>
      </w:r>
      <w:r>
        <w:rPr>
          <w:rFonts w:hint="eastAsia" w:cs="宋体" w:asciiTheme="minorEastAsia" w:hAnsiTheme="minorEastAsia" w:eastAsiaTheme="minorEastAsia"/>
          <w:bCs w:val="0"/>
          <w:sz w:val="24"/>
        </w:rPr>
        <w:t>.</w:t>
      </w:r>
      <w:r>
        <w:rPr>
          <w:rFonts w:cs="宋体" w:asciiTheme="minorEastAsia" w:hAnsiTheme="minorEastAsia" w:eastAsiaTheme="minorEastAsia"/>
          <w:bCs w:val="0"/>
          <w:sz w:val="24"/>
        </w:rPr>
        <w:t xml:space="preserve"> </w:t>
      </w:r>
      <w:r>
        <w:rPr>
          <w:rFonts w:hint="eastAsia" w:cs="宋体" w:asciiTheme="minorEastAsia" w:hAnsiTheme="minorEastAsia" w:eastAsiaTheme="minorEastAsia"/>
          <w:sz w:val="24"/>
        </w:rPr>
        <w:t>智能文献检索</w:t>
      </w:r>
    </w:p>
    <w:p w14:paraId="6DA9EA0D">
      <w:pPr>
        <w:adjustRightInd w:val="0"/>
        <w:snapToGrid w:val="0"/>
        <w:spacing w:before="50" w:after="50"/>
        <w:ind w:firstLine="480" w:firstLineChars="200"/>
        <w:rPr>
          <w:rFonts w:asciiTheme="minorEastAsia" w:hAnsiTheme="minorEastAsia" w:eastAsiaTheme="minorEastAsia"/>
          <w:b/>
          <w:bCs/>
          <w:sz w:val="24"/>
        </w:rPr>
      </w:pPr>
      <w:bookmarkStart w:id="18" w:name="_Toc172123596"/>
      <w:bookmarkEnd w:id="18"/>
      <w:bookmarkStart w:id="19" w:name="_Toc174614738"/>
      <w:bookmarkEnd w:id="19"/>
      <w:bookmarkStart w:id="20" w:name="_Toc175234195"/>
      <w:bookmarkEnd w:id="20"/>
      <w:r>
        <w:rPr>
          <w:rFonts w:hint="eastAsia" w:asciiTheme="minorEastAsia" w:hAnsiTheme="minorEastAsia" w:eastAsiaTheme="minorEastAsia"/>
          <w:sz w:val="24"/>
        </w:rPr>
        <w:t>研知支持使用中文和英文进行检索。尤其是，用户输入中文课题名称后，研知可对课题名称进行分析和提炼，将其中包含的具有中国地域/文化特色的元素，智能转化为外文文献中通用、常见、适合的英文关键词进行检索，帮助查找更多可能的外文参考文献。</w:t>
      </w:r>
    </w:p>
    <w:p w14:paraId="2A84D47C">
      <w:pPr>
        <w:adjustRightInd w:val="0"/>
        <w:snapToGrid w:val="0"/>
        <w:spacing w:before="50" w:after="50"/>
        <w:jc w:val="center"/>
        <w:rPr>
          <w:rFonts w:asciiTheme="minorEastAsia" w:hAnsiTheme="minorEastAsia" w:eastAsiaTheme="minorEastAsia"/>
        </w:rPr>
      </w:pPr>
      <w:r>
        <w:rPr>
          <w:rFonts w:asciiTheme="minorEastAsia" w:hAnsiTheme="minorEastAsia" w:eastAsiaTheme="minorEastAsia"/>
        </w:rPr>
        <w:drawing>
          <wp:inline distT="0" distB="0" distL="0" distR="0">
            <wp:extent cx="5010150" cy="196342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106188" cy="2001653"/>
                    </a:xfrm>
                    <a:prstGeom prst="rect">
                      <a:avLst/>
                    </a:prstGeom>
                  </pic:spPr>
                </pic:pic>
              </a:graphicData>
            </a:graphic>
          </wp:inline>
        </w:drawing>
      </w:r>
    </w:p>
    <w:p w14:paraId="4E87CA98">
      <w:pPr>
        <w:pStyle w:val="4"/>
        <w:adjustRightInd w:val="0"/>
        <w:snapToGrid w:val="0"/>
        <w:spacing w:before="156" w:beforeLines="50" w:after="156" w:afterLines="50" w:line="240" w:lineRule="auto"/>
        <w:rPr>
          <w:rFonts w:cs="宋体" w:asciiTheme="minorEastAsia" w:hAnsiTheme="minorEastAsia" w:eastAsiaTheme="minorEastAsia"/>
          <w:sz w:val="24"/>
        </w:rPr>
      </w:pPr>
      <w:bookmarkStart w:id="21" w:name="_Toc174614739"/>
      <w:bookmarkEnd w:id="21"/>
      <w:bookmarkStart w:id="22" w:name="_Toc175234466"/>
      <w:bookmarkEnd w:id="22"/>
      <w:bookmarkStart w:id="23" w:name="_Toc172123597"/>
      <w:bookmarkEnd w:id="23"/>
      <w:bookmarkStart w:id="24" w:name="_Hlk171948228"/>
      <w:r>
        <w:rPr>
          <w:rFonts w:cs="宋体" w:asciiTheme="minorEastAsia" w:hAnsiTheme="minorEastAsia" w:eastAsiaTheme="minorEastAsia"/>
          <w:sz w:val="24"/>
        </w:rPr>
        <w:t>2</w:t>
      </w:r>
      <w:r>
        <w:rPr>
          <w:rFonts w:hint="eastAsia" w:cs="宋体" w:asciiTheme="minorEastAsia" w:hAnsiTheme="minorEastAsia" w:eastAsiaTheme="minorEastAsia"/>
          <w:sz w:val="24"/>
        </w:rPr>
        <w:t>.</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文献检索与分析范围</w:t>
      </w:r>
    </w:p>
    <w:bookmarkEnd w:id="10"/>
    <w:bookmarkEnd w:id="11"/>
    <w:bookmarkEnd w:id="12"/>
    <w:bookmarkEnd w:id="13"/>
    <w:bookmarkEnd w:id="14"/>
    <w:bookmarkEnd w:id="15"/>
    <w:bookmarkEnd w:id="16"/>
    <w:bookmarkEnd w:id="17"/>
    <w:bookmarkEnd w:id="24"/>
    <w:p w14:paraId="0C9FC0F4">
      <w:pPr>
        <w:adjustRightInd w:val="0"/>
        <w:snapToGrid w:val="0"/>
        <w:spacing w:before="50" w:after="50"/>
        <w:rPr>
          <w:rFonts w:asciiTheme="minorEastAsia" w:hAnsiTheme="minorEastAsia" w:eastAsiaTheme="minorEastAsia"/>
          <w:bCs/>
          <w:sz w:val="24"/>
        </w:rPr>
      </w:pPr>
      <w:bookmarkStart w:id="25" w:name="_Toc175234197"/>
      <w:bookmarkEnd w:id="25"/>
      <w:r>
        <w:rPr>
          <w:rFonts w:asciiTheme="minorEastAsia" w:hAnsiTheme="minorEastAsia" w:eastAsiaTheme="minorEastAsia"/>
          <w:bCs/>
          <w:sz w:val="24"/>
        </w:rPr>
        <w:t>2</w:t>
      </w:r>
      <w:r>
        <w:rPr>
          <w:rFonts w:asciiTheme="minorEastAsia" w:hAnsiTheme="minorEastAsia" w:eastAsiaTheme="minorEastAsia"/>
          <w:sz w:val="24"/>
        </w:rPr>
        <w:t>.1</w:t>
      </w:r>
      <w:r>
        <w:rPr>
          <w:rFonts w:hint="eastAsia" w:asciiTheme="minorEastAsia" w:hAnsiTheme="minorEastAsia" w:eastAsiaTheme="minorEastAsia"/>
          <w:sz w:val="24"/>
        </w:rPr>
        <w:t xml:space="preserve"> 期刊/论文</w:t>
      </w:r>
    </w:p>
    <w:p w14:paraId="67BA095C">
      <w:pPr>
        <w:adjustRightInd w:val="0"/>
        <w:snapToGrid w:val="0"/>
        <w:spacing w:before="50" w:after="50"/>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包括1.</w:t>
      </w:r>
      <w:r>
        <w:rPr>
          <w:rFonts w:asciiTheme="minorEastAsia" w:hAnsiTheme="minorEastAsia" w:eastAsiaTheme="minorEastAsia"/>
          <w:bCs/>
          <w:sz w:val="24"/>
        </w:rPr>
        <w:t>3</w:t>
      </w:r>
      <w:r>
        <w:rPr>
          <w:rFonts w:hint="eastAsia" w:asciiTheme="minorEastAsia" w:hAnsiTheme="minorEastAsia" w:eastAsiaTheme="minorEastAsia"/>
          <w:bCs/>
          <w:sz w:val="24"/>
        </w:rPr>
        <w:t>万种中科院分区期刊和8</w:t>
      </w:r>
      <w:r>
        <w:rPr>
          <w:rFonts w:asciiTheme="minorEastAsia" w:hAnsiTheme="minorEastAsia" w:eastAsiaTheme="minorEastAsia"/>
          <w:bCs/>
          <w:sz w:val="24"/>
        </w:rPr>
        <w:t>200</w:t>
      </w:r>
      <w:r>
        <w:rPr>
          <w:rFonts w:hint="eastAsia" w:asciiTheme="minorEastAsia" w:hAnsiTheme="minorEastAsia" w:eastAsiaTheme="minorEastAsia"/>
          <w:bCs/>
          <w:sz w:val="24"/>
        </w:rPr>
        <w:t>多种ESCI期刊中的论文，文献内容覆盖自然科学、社会科学和人文艺术的全部学科，包括物理学、工程学、医学、管理学、经济学、农学、社会学、文学、历史学、心理学等。</w:t>
      </w:r>
    </w:p>
    <w:p w14:paraId="6705FB84">
      <w:pPr>
        <w:adjustRightInd w:val="0"/>
        <w:snapToGrid w:val="0"/>
        <w:spacing w:before="50" w:after="50"/>
        <w:rPr>
          <w:rFonts w:asciiTheme="minorEastAsia" w:hAnsiTheme="minorEastAsia" w:eastAsiaTheme="minorEastAsia"/>
          <w:bCs/>
          <w:sz w:val="24"/>
        </w:rPr>
      </w:pPr>
      <w:bookmarkStart w:id="26" w:name="_Toc159849929"/>
      <w:bookmarkEnd w:id="26"/>
      <w:bookmarkStart w:id="27" w:name="_Toc159834629"/>
      <w:bookmarkEnd w:id="27"/>
      <w:bookmarkStart w:id="28" w:name="_Toc175234198"/>
      <w:bookmarkEnd w:id="28"/>
      <w:bookmarkStart w:id="29" w:name="_Toc143717866"/>
      <w:bookmarkEnd w:id="29"/>
      <w:bookmarkStart w:id="30" w:name="_Toc143803550"/>
      <w:bookmarkEnd w:id="30"/>
      <w:bookmarkStart w:id="31" w:name="_Toc143718492"/>
      <w:bookmarkEnd w:id="31"/>
      <w:bookmarkStart w:id="32" w:name="_Toc29429"/>
      <w:bookmarkEnd w:id="32"/>
      <w:bookmarkStart w:id="33" w:name="_Toc159504884"/>
      <w:bookmarkEnd w:id="33"/>
      <w:bookmarkStart w:id="34" w:name="_Toc143718086"/>
      <w:bookmarkEnd w:id="34"/>
      <w:r>
        <w:rPr>
          <w:rFonts w:asciiTheme="minorEastAsia" w:hAnsiTheme="minorEastAsia" w:eastAsiaTheme="minorEastAsia"/>
          <w:bCs/>
          <w:sz w:val="24"/>
        </w:rPr>
        <w:t>2</w:t>
      </w:r>
      <w:r>
        <w:rPr>
          <w:rFonts w:asciiTheme="minorEastAsia" w:hAnsiTheme="minorEastAsia" w:eastAsiaTheme="minorEastAsia"/>
          <w:sz w:val="24"/>
        </w:rPr>
        <w:t>.</w:t>
      </w:r>
      <w:r>
        <w:rPr>
          <w:rFonts w:hint="eastAsia" w:asciiTheme="minorEastAsia" w:hAnsiTheme="minorEastAsia" w:eastAsiaTheme="minorEastAsia"/>
          <w:sz w:val="24"/>
        </w:rPr>
        <w:t>2 基金项目</w:t>
      </w:r>
    </w:p>
    <w:p w14:paraId="6B8EE2C6">
      <w:pPr>
        <w:adjustRightInd w:val="0"/>
        <w:snapToGrid w:val="0"/>
        <w:spacing w:before="50" w:after="50"/>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包括不少于69万项的国家自然科学基金项目及550万个项目成果；不少于9万项的国家社会科学基金项目。</w:t>
      </w:r>
    </w:p>
    <w:p w14:paraId="639EAE61">
      <w:pPr>
        <w:adjustRightInd w:val="0"/>
        <w:snapToGrid w:val="0"/>
        <w:spacing w:before="50" w:after="50"/>
        <w:rPr>
          <w:rFonts w:asciiTheme="minorEastAsia" w:hAnsiTheme="minorEastAsia" w:eastAsiaTheme="minorEastAsia"/>
          <w:sz w:val="24"/>
        </w:rPr>
      </w:pPr>
      <w:bookmarkStart w:id="35" w:name="_Toc175234199"/>
      <w:bookmarkEnd w:id="35"/>
      <w:r>
        <w:rPr>
          <w:rFonts w:asciiTheme="minorEastAsia" w:hAnsiTheme="minorEastAsia" w:eastAsiaTheme="minorEastAsia"/>
          <w:sz w:val="24"/>
        </w:rPr>
        <w:t>2.</w:t>
      </w:r>
      <w:r>
        <w:rPr>
          <w:rFonts w:hint="eastAsia" w:asciiTheme="minorEastAsia" w:hAnsiTheme="minorEastAsia" w:eastAsiaTheme="minorEastAsia"/>
          <w:sz w:val="24"/>
        </w:rPr>
        <w:t>3 专利</w:t>
      </w:r>
    </w:p>
    <w:p w14:paraId="5994A12B">
      <w:pPr>
        <w:adjustRightInd w:val="0"/>
        <w:snapToGrid w:val="0"/>
        <w:spacing w:before="50" w:after="50"/>
        <w:ind w:firstLine="480" w:firstLineChars="200"/>
        <w:rPr>
          <w:rFonts w:asciiTheme="minorEastAsia" w:hAnsiTheme="minorEastAsia" w:eastAsiaTheme="minorEastAsia"/>
          <w:sz w:val="24"/>
        </w:rPr>
      </w:pPr>
      <w:r>
        <w:rPr>
          <w:rFonts w:hint="eastAsia" w:asciiTheme="minorEastAsia" w:hAnsiTheme="minorEastAsia" w:eastAsiaTheme="minorEastAsia"/>
          <w:color w:val="000000" w:themeColor="text1"/>
          <w:sz w:val="24"/>
          <w14:textFill>
            <w14:solidFill>
              <w14:schemeClr w14:val="tx1"/>
            </w14:solidFill>
          </w14:textFill>
        </w:rPr>
        <w:t>包括105个国家、地区和组织（中国、美国、欧洲、日本等）的超1.</w:t>
      </w:r>
      <w:r>
        <w:rPr>
          <w:rFonts w:asciiTheme="minorEastAsia" w:hAnsiTheme="minorEastAsia" w:eastAsiaTheme="minorEastAsia"/>
          <w:color w:val="000000" w:themeColor="text1"/>
          <w:sz w:val="24"/>
          <w14:textFill>
            <w14:solidFill>
              <w14:schemeClr w14:val="tx1"/>
            </w14:solidFill>
          </w14:textFill>
        </w:rPr>
        <w:t>6</w:t>
      </w:r>
      <w:r>
        <w:rPr>
          <w:rFonts w:hint="eastAsia" w:asciiTheme="minorEastAsia" w:hAnsiTheme="minorEastAsia" w:eastAsiaTheme="minorEastAsia"/>
          <w:color w:val="000000" w:themeColor="text1"/>
          <w:sz w:val="24"/>
          <w14:textFill>
            <w14:solidFill>
              <w14:schemeClr w14:val="tx1"/>
            </w14:solidFill>
          </w14:textFill>
        </w:rPr>
        <w:t>亿条专利数据和7000多万份全文数据。</w:t>
      </w:r>
    </w:p>
    <w:p w14:paraId="435EFA61">
      <w:pPr>
        <w:pStyle w:val="3"/>
        <w:numPr>
          <w:ilvl w:val="0"/>
          <w:numId w:val="2"/>
        </w:numPr>
        <w:adjustRightInd w:val="0"/>
        <w:snapToGrid w:val="0"/>
        <w:spacing w:before="50" w:after="50" w:line="240" w:lineRule="auto"/>
        <w:rPr>
          <w:rFonts w:cs="等线" w:asciiTheme="minorEastAsia" w:hAnsiTheme="minorEastAsia" w:eastAsiaTheme="minorEastAsia"/>
          <w:sz w:val="24"/>
          <w:szCs w:val="24"/>
        </w:rPr>
      </w:pPr>
      <w:bookmarkStart w:id="36" w:name="_Toc159834625"/>
      <w:bookmarkEnd w:id="36"/>
      <w:bookmarkStart w:id="37" w:name="_Toc175234467"/>
      <w:bookmarkEnd w:id="37"/>
      <w:r>
        <w:rPr>
          <w:rFonts w:hint="eastAsia" w:cs="宋体" w:asciiTheme="minorEastAsia" w:hAnsiTheme="minorEastAsia" w:eastAsiaTheme="minorEastAsia"/>
          <w:sz w:val="24"/>
          <w:szCs w:val="24"/>
        </w:rPr>
        <w:t>提供专业的文献解析——</w:t>
      </w:r>
      <w:r>
        <w:rPr>
          <w:rFonts w:hint="eastAsia" w:asciiTheme="minorEastAsia" w:hAnsiTheme="minorEastAsia" w:eastAsiaTheme="minorEastAsia"/>
          <w:sz w:val="24"/>
          <w:szCs w:val="24"/>
        </w:rPr>
        <w:t>帮助快速了解同行评议</w:t>
      </w:r>
    </w:p>
    <w:p w14:paraId="34FB6539">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研知针对国家自然科学基金项目、中科院分区期刊论文、国内外专利，从创新性、独特性和局限性三个方面进行解析，帮助用户快速了解一项具体研究的亮点和不足。</w:t>
      </w:r>
    </w:p>
    <w:p w14:paraId="4ADB22C0">
      <w:pPr>
        <w:adjustRightInd w:val="0"/>
        <w:snapToGrid w:val="0"/>
        <w:spacing w:before="156" w:beforeLines="50" w:after="156" w:afterLines="50"/>
        <w:rPr>
          <w:rFonts w:cs="等线" w:asciiTheme="minorEastAsia" w:hAnsiTheme="minorEastAsia" w:eastAsiaTheme="minorEastAsia"/>
          <w:sz w:val="24"/>
        </w:rPr>
      </w:pPr>
      <w:r>
        <w:rPr>
          <w:rFonts w:asciiTheme="minorEastAsia" w:hAnsiTheme="minorEastAsia" w:eastAsiaTheme="minorEastAsia"/>
        </w:rPr>
        <w:drawing>
          <wp:inline distT="0" distB="0" distL="0" distR="0">
            <wp:extent cx="5273675" cy="2656840"/>
            <wp:effectExtent l="0" t="0" r="317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319595" cy="2680293"/>
                    </a:xfrm>
                    <a:prstGeom prst="rect">
                      <a:avLst/>
                    </a:prstGeom>
                  </pic:spPr>
                </pic:pic>
              </a:graphicData>
            </a:graphic>
          </wp:inline>
        </w:drawing>
      </w:r>
    </w:p>
    <w:p w14:paraId="1C5F5648">
      <w:pPr>
        <w:adjustRightInd w:val="0"/>
        <w:snapToGrid w:val="0"/>
        <w:spacing w:before="156" w:beforeLines="50" w:after="156" w:afterLines="50"/>
        <w:jc w:val="center"/>
        <w:rPr>
          <w:rFonts w:cs="等线" w:asciiTheme="minorEastAsia" w:hAnsiTheme="minorEastAsia" w:eastAsiaTheme="minorEastAsia"/>
          <w:sz w:val="24"/>
        </w:rPr>
      </w:pPr>
      <w:r>
        <w:rPr>
          <w:rFonts w:asciiTheme="minorEastAsia" w:hAnsiTheme="minorEastAsia" w:eastAsiaTheme="minorEastAsia"/>
        </w:rPr>
        <w:drawing>
          <wp:inline distT="0" distB="0" distL="0" distR="0">
            <wp:extent cx="3194685" cy="2934335"/>
            <wp:effectExtent l="0" t="0" r="571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3229957" cy="2966694"/>
                    </a:xfrm>
                    <a:prstGeom prst="rect">
                      <a:avLst/>
                    </a:prstGeom>
                  </pic:spPr>
                </pic:pic>
              </a:graphicData>
            </a:graphic>
          </wp:inline>
        </w:drawing>
      </w:r>
    </w:p>
    <w:p w14:paraId="6E672249">
      <w:pPr>
        <w:adjustRightInd w:val="0"/>
        <w:snapToGrid w:val="0"/>
        <w:spacing w:before="156" w:beforeLines="50" w:after="156" w:afterLines="50"/>
        <w:jc w:val="center"/>
        <w:rPr>
          <w:rFonts w:cs="等线" w:asciiTheme="minorEastAsia" w:hAnsiTheme="minorEastAsia" w:eastAsiaTheme="minorEastAsia"/>
          <w:szCs w:val="21"/>
        </w:rPr>
      </w:pPr>
      <w:r>
        <w:rPr>
          <w:rFonts w:hint="eastAsia" w:cs="等线" w:asciiTheme="minorEastAsia" w:hAnsiTheme="minorEastAsia" w:eastAsiaTheme="minorEastAsia"/>
          <w:szCs w:val="21"/>
        </w:rPr>
        <w:t>论文解析</w:t>
      </w:r>
    </w:p>
    <w:p w14:paraId="097256AC">
      <w:pPr>
        <w:adjustRightInd w:val="0"/>
        <w:snapToGrid w:val="0"/>
        <w:spacing w:before="156" w:beforeLines="50" w:after="156" w:afterLines="50"/>
        <w:rPr>
          <w:rFonts w:cs="等线" w:asciiTheme="minorEastAsia" w:hAnsiTheme="minorEastAsia" w:eastAsiaTheme="minorEastAsia"/>
          <w:sz w:val="24"/>
        </w:rPr>
      </w:pPr>
      <w:r>
        <w:rPr>
          <w:rFonts w:asciiTheme="minorEastAsia" w:hAnsiTheme="minorEastAsia" w:eastAsiaTheme="minorEastAsia"/>
        </w:rPr>
        <w:drawing>
          <wp:inline distT="0" distB="0" distL="0" distR="0">
            <wp:extent cx="5274310" cy="2307590"/>
            <wp:effectExtent l="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74310" cy="2307590"/>
                    </a:xfrm>
                    <a:prstGeom prst="rect">
                      <a:avLst/>
                    </a:prstGeom>
                  </pic:spPr>
                </pic:pic>
              </a:graphicData>
            </a:graphic>
          </wp:inline>
        </w:drawing>
      </w:r>
    </w:p>
    <w:p w14:paraId="7DF7298E">
      <w:pPr>
        <w:adjustRightInd w:val="0"/>
        <w:snapToGrid w:val="0"/>
        <w:spacing w:before="156" w:beforeLines="50" w:after="156" w:afterLines="50"/>
        <w:jc w:val="center"/>
        <w:rPr>
          <w:rFonts w:cs="等线" w:asciiTheme="minorEastAsia" w:hAnsiTheme="minorEastAsia" w:eastAsiaTheme="minorEastAsia"/>
          <w:szCs w:val="21"/>
        </w:rPr>
      </w:pPr>
      <w:r>
        <w:rPr>
          <w:rFonts w:hint="eastAsia" w:cs="等线" w:asciiTheme="minorEastAsia" w:hAnsiTheme="minorEastAsia" w:eastAsiaTheme="minorEastAsia"/>
          <w:szCs w:val="21"/>
        </w:rPr>
        <w:t>基金解析</w:t>
      </w:r>
    </w:p>
    <w:p w14:paraId="7500A84E">
      <w:pPr>
        <w:adjustRightInd w:val="0"/>
        <w:snapToGrid w:val="0"/>
        <w:spacing w:before="156" w:beforeLines="50" w:after="156" w:afterLines="50"/>
        <w:rPr>
          <w:rFonts w:cs="等线" w:asciiTheme="minorEastAsia" w:hAnsiTheme="minorEastAsia" w:eastAsiaTheme="minorEastAsia"/>
          <w:sz w:val="24"/>
        </w:rPr>
      </w:pPr>
      <w:r>
        <w:rPr>
          <w:rFonts w:asciiTheme="minorEastAsia" w:hAnsiTheme="minorEastAsia" w:eastAsiaTheme="minorEastAsia"/>
        </w:rPr>
        <w:drawing>
          <wp:inline distT="0" distB="0" distL="0" distR="0">
            <wp:extent cx="5274310" cy="2922905"/>
            <wp:effectExtent l="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274310" cy="2922905"/>
                    </a:xfrm>
                    <a:prstGeom prst="rect">
                      <a:avLst/>
                    </a:prstGeom>
                  </pic:spPr>
                </pic:pic>
              </a:graphicData>
            </a:graphic>
          </wp:inline>
        </w:drawing>
      </w:r>
    </w:p>
    <w:p w14:paraId="3683F4A4">
      <w:pPr>
        <w:adjustRightInd w:val="0"/>
        <w:snapToGrid w:val="0"/>
        <w:spacing w:before="156" w:beforeLines="50" w:after="156" w:afterLines="50"/>
        <w:jc w:val="center"/>
        <w:rPr>
          <w:rFonts w:cs="等线" w:asciiTheme="minorEastAsia" w:hAnsiTheme="minorEastAsia" w:eastAsiaTheme="minorEastAsia"/>
          <w:szCs w:val="21"/>
        </w:rPr>
      </w:pPr>
      <w:r>
        <w:rPr>
          <w:rFonts w:hint="eastAsia" w:cs="等线" w:asciiTheme="minorEastAsia" w:hAnsiTheme="minorEastAsia" w:eastAsiaTheme="minorEastAsia"/>
          <w:szCs w:val="21"/>
        </w:rPr>
        <w:t>专利解析</w:t>
      </w:r>
    </w:p>
    <w:p w14:paraId="6367C342">
      <w:pPr>
        <w:pStyle w:val="3"/>
        <w:numPr>
          <w:ilvl w:val="0"/>
          <w:numId w:val="2"/>
        </w:numPr>
        <w:adjustRightInd w:val="0"/>
        <w:snapToGrid w:val="0"/>
        <w:spacing w:before="50" w:after="50" w:line="240" w:lineRule="auto"/>
        <w:rPr>
          <w:rFonts w:cs="等线" w:asciiTheme="minorEastAsia" w:hAnsiTheme="minorEastAsia" w:eastAsiaTheme="minorEastAsia"/>
          <w:sz w:val="24"/>
          <w:szCs w:val="24"/>
        </w:rPr>
      </w:pPr>
      <w:bookmarkStart w:id="38" w:name="_Toc175234468"/>
      <w:bookmarkEnd w:id="38"/>
      <w:r>
        <w:rPr>
          <w:rFonts w:asciiTheme="minorEastAsia" w:hAnsiTheme="minorEastAsia" w:eastAsiaTheme="minorEastAsia"/>
          <w:sz w:val="24"/>
          <w:szCs w:val="24"/>
        </w:rPr>
        <w:t>提供全面的文献导读——帮助快速</w:t>
      </w:r>
      <w:r>
        <w:rPr>
          <w:rFonts w:hint="eastAsia" w:asciiTheme="minorEastAsia" w:hAnsiTheme="minorEastAsia" w:eastAsiaTheme="minorEastAsia"/>
          <w:sz w:val="24"/>
          <w:szCs w:val="24"/>
        </w:rPr>
        <w:t>解读</w:t>
      </w:r>
      <w:r>
        <w:rPr>
          <w:rFonts w:asciiTheme="minorEastAsia" w:hAnsiTheme="minorEastAsia" w:eastAsiaTheme="minorEastAsia"/>
          <w:sz w:val="24"/>
          <w:szCs w:val="24"/>
        </w:rPr>
        <w:t>文献内容</w:t>
      </w:r>
    </w:p>
    <w:p w14:paraId="1ED819F0">
      <w:pPr>
        <w:adjustRightInd w:val="0"/>
        <w:snapToGrid w:val="0"/>
        <w:spacing w:before="156" w:beforeLines="50" w:after="156" w:afterLines="50"/>
        <w:ind w:firstLine="480" w:firstLineChars="200"/>
        <w:rPr>
          <w:rFonts w:cs="等线" w:asciiTheme="minorEastAsia" w:hAnsiTheme="minorEastAsia" w:eastAsiaTheme="minorEastAsia"/>
          <w:sz w:val="24"/>
        </w:rPr>
      </w:pPr>
      <w:r>
        <w:rPr>
          <w:rFonts w:hint="eastAsia" w:cs="宋体" w:asciiTheme="minorEastAsia" w:hAnsiTheme="minorEastAsia" w:eastAsiaTheme="minorEastAsia"/>
          <w:sz w:val="24"/>
        </w:rPr>
        <w:t>针对中科院分区期刊论文，采用人工智能文本解读和分析技术，归纳和总结文献的研究方法、研究思路等关键信息，同时提炼核心观点、主要发现和研究结果，从而帮助用户快速掌握一篇具体文献的主要研究内容和结果。</w:t>
      </w:r>
    </w:p>
    <w:p w14:paraId="2B670031">
      <w:pPr>
        <w:adjustRightInd w:val="0"/>
        <w:snapToGrid w:val="0"/>
        <w:spacing w:before="156" w:beforeLines="50" w:after="156" w:afterLines="50"/>
        <w:rPr>
          <w:rFonts w:cs="等线" w:asciiTheme="minorEastAsia" w:hAnsiTheme="minorEastAsia" w:eastAsiaTheme="minorEastAsia"/>
          <w:sz w:val="24"/>
        </w:rPr>
      </w:pPr>
      <w:r>
        <w:rPr>
          <w:rFonts w:asciiTheme="minorEastAsia" w:hAnsiTheme="minorEastAsia" w:eastAsiaTheme="minorEastAsia"/>
          <w:sz w:val="24"/>
        </w:rPr>
        <w:drawing>
          <wp:inline distT="0" distB="0" distL="0" distR="0">
            <wp:extent cx="5274310" cy="282321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274310" cy="2823210"/>
                    </a:xfrm>
                    <a:prstGeom prst="rect">
                      <a:avLst/>
                    </a:prstGeom>
                  </pic:spPr>
                </pic:pic>
              </a:graphicData>
            </a:graphic>
          </wp:inline>
        </w:drawing>
      </w:r>
    </w:p>
    <w:p w14:paraId="49908081">
      <w:pPr>
        <w:adjustRightInd w:val="0"/>
        <w:snapToGrid w:val="0"/>
        <w:spacing w:before="156" w:beforeLines="50" w:after="156" w:afterLine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文献导读</w:t>
      </w:r>
    </w:p>
    <w:p w14:paraId="50C9026B">
      <w:pPr>
        <w:adjustRightInd w:val="0"/>
        <w:snapToGrid w:val="0"/>
        <w:spacing w:before="156" w:beforeLines="50" w:after="156" w:afterLines="50"/>
        <w:jc w:val="center"/>
        <w:rPr>
          <w:rFonts w:cs="等线" w:asciiTheme="minorEastAsia" w:hAnsiTheme="minorEastAsia" w:eastAsiaTheme="minorEastAsia"/>
          <w:szCs w:val="21"/>
        </w:rPr>
      </w:pPr>
    </w:p>
    <w:p w14:paraId="7D63E2CD">
      <w:pPr>
        <w:pStyle w:val="2"/>
        <w:adjustRightInd w:val="0"/>
        <w:snapToGrid w:val="0"/>
        <w:spacing w:before="50" w:after="50" w:line="240" w:lineRule="auto"/>
        <w:rPr>
          <w:rFonts w:asciiTheme="minorEastAsia" w:hAnsiTheme="minorEastAsia" w:eastAsiaTheme="minorEastAsia"/>
          <w:sz w:val="24"/>
          <w:szCs w:val="24"/>
        </w:rPr>
      </w:pPr>
      <w:bookmarkStart w:id="39" w:name="_Toc159834632"/>
      <w:bookmarkEnd w:id="39"/>
      <w:bookmarkStart w:id="40" w:name="_Toc175234469"/>
      <w:bookmarkEnd w:id="40"/>
      <w:r>
        <w:rPr>
          <w:rFonts w:hint="eastAsia" w:asciiTheme="minorEastAsia" w:hAnsiTheme="minorEastAsia" w:eastAsiaTheme="minorEastAsia"/>
          <w:sz w:val="24"/>
          <w:szCs w:val="24"/>
        </w:rPr>
        <w:t>二、研知作为科研选题工具</w:t>
      </w:r>
    </w:p>
    <w:p w14:paraId="7C00C123">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可以帮助用户从单篇文献、多篇文献和全库文献的角度进行论文和基金项目选题。</w:t>
      </w:r>
    </w:p>
    <w:p w14:paraId="43FE66DB">
      <w:pPr>
        <w:pStyle w:val="3"/>
        <w:numPr>
          <w:ilvl w:val="0"/>
          <w:numId w:val="3"/>
        </w:numPr>
        <w:adjustRightInd w:val="0"/>
        <w:snapToGrid w:val="0"/>
        <w:spacing w:before="50" w:after="50" w:line="240" w:lineRule="auto"/>
        <w:rPr>
          <w:rFonts w:asciiTheme="minorEastAsia" w:hAnsiTheme="minorEastAsia" w:eastAsiaTheme="minorEastAsia"/>
          <w:sz w:val="24"/>
          <w:szCs w:val="24"/>
        </w:rPr>
      </w:pPr>
      <w:bookmarkStart w:id="41" w:name="_Toc175234470"/>
      <w:bookmarkEnd w:id="41"/>
      <w:r>
        <w:rPr>
          <w:rFonts w:hint="eastAsia" w:asciiTheme="minorEastAsia" w:hAnsiTheme="minorEastAsia" w:eastAsiaTheme="minorEastAsia"/>
          <w:sz w:val="24"/>
          <w:szCs w:val="24"/>
        </w:rPr>
        <w:t>从单篇文献的角度进行选题</w:t>
      </w:r>
    </w:p>
    <w:p w14:paraId="11BCC53D">
      <w:pPr>
        <w:adjustRightInd w:val="0"/>
        <w:snapToGrid w:val="0"/>
        <w:spacing w:before="156" w:beforeLines="50" w:after="156" w:afterLines="50"/>
        <w:rPr>
          <w:rFonts w:cs="宋体" w:asciiTheme="minorEastAsia" w:hAnsiTheme="minorEastAsia" w:eastAsiaTheme="minorEastAsia"/>
          <w:b/>
          <w:bCs/>
          <w:sz w:val="24"/>
        </w:rPr>
      </w:pPr>
      <w:r>
        <w:rPr>
          <w:rFonts w:cs="宋体" w:asciiTheme="minorEastAsia" w:hAnsiTheme="minorEastAsia" w:eastAsiaTheme="minorEastAsia"/>
          <w:b/>
          <w:bCs/>
          <w:sz w:val="24"/>
        </w:rPr>
        <w:drawing>
          <wp:inline distT="0" distB="0" distL="0" distR="0">
            <wp:extent cx="5274310" cy="3617595"/>
            <wp:effectExtent l="0" t="0" r="2540" b="1905"/>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16"/>
                    <a:stretch>
                      <a:fillRect/>
                    </a:stretch>
                  </pic:blipFill>
                  <pic:spPr>
                    <a:xfrm>
                      <a:off x="0" y="0"/>
                      <a:ext cx="5274310" cy="3617595"/>
                    </a:xfrm>
                    <a:prstGeom prst="rect">
                      <a:avLst/>
                    </a:prstGeom>
                  </pic:spPr>
                </pic:pic>
              </a:graphicData>
            </a:graphic>
          </wp:inline>
        </w:drawing>
      </w:r>
      <w:r>
        <w:rPr>
          <w:rFonts w:hint="eastAsia" w:cs="宋体" w:asciiTheme="minorEastAsia" w:hAnsiTheme="minorEastAsia" w:eastAsiaTheme="minorEastAsia"/>
          <w:b/>
          <w:bCs/>
          <w:sz w:val="24"/>
        </w:rPr>
        <w:t xml:space="preserve"> </w:t>
      </w:r>
    </w:p>
    <w:p w14:paraId="11E77B4C">
      <w:pPr>
        <w:adjustRightInd w:val="0"/>
        <w:snapToGrid w:val="0"/>
        <w:spacing w:before="156" w:beforeLines="50" w:after="156" w:afterLines="50"/>
        <w:rPr>
          <w:rFonts w:cs="宋体" w:asciiTheme="minorEastAsia" w:hAnsiTheme="minorEastAsia" w:eastAsiaTheme="minorEastAsia"/>
          <w:sz w:val="24"/>
        </w:rPr>
      </w:pPr>
      <w:r>
        <w:rPr>
          <w:rFonts w:hint="eastAsia" w:cs="宋体" w:asciiTheme="minorEastAsia" w:hAnsiTheme="minorEastAsia" w:eastAsiaTheme="minorEastAsia"/>
          <w:sz w:val="24"/>
        </w:rPr>
        <w:t>1</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通过分析文献进行论文和基金选题：</w:t>
      </w:r>
      <w:r>
        <w:rPr>
          <w:rFonts w:hint="eastAsia" w:asciiTheme="minorEastAsia" w:hAnsiTheme="minorEastAsia" w:eastAsiaTheme="minorEastAsia"/>
          <w:sz w:val="24"/>
        </w:rPr>
        <w:t>可以参考文献解析的内容，从论文的局限性出发寻找选题的机会；也可以通过多篇文献的比较发现选题的主要方向。</w:t>
      </w:r>
    </w:p>
    <w:p w14:paraId="7871C6AE">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t xml:space="preserve">2. </w:t>
      </w:r>
      <w:r>
        <w:rPr>
          <w:rFonts w:hint="eastAsia" w:cs="宋体" w:asciiTheme="minorEastAsia" w:hAnsiTheme="minorEastAsia" w:eastAsiaTheme="minorEastAsia"/>
          <w:sz w:val="24"/>
        </w:rPr>
        <w:t>利用人工智能启发论文和基金选题：可以</w:t>
      </w:r>
      <w:r>
        <w:rPr>
          <w:rFonts w:hint="eastAsia" w:asciiTheme="minorEastAsia" w:hAnsiTheme="minorEastAsia" w:eastAsiaTheme="minorEastAsia"/>
          <w:sz w:val="24"/>
        </w:rPr>
        <w:t>利用AI论文选题和AI基金选题，参考系统给出的选题，为自己的选题提供参考。</w:t>
      </w:r>
    </w:p>
    <w:p w14:paraId="3FE00AA1">
      <w:pPr>
        <w:pStyle w:val="19"/>
        <w:numPr>
          <w:ilvl w:val="0"/>
          <w:numId w:val="4"/>
        </w:numPr>
        <w:adjustRightInd w:val="0"/>
        <w:snapToGrid w:val="0"/>
        <w:spacing w:before="156" w:beforeLines="50" w:after="156" w:afterLines="50"/>
        <w:ind w:firstLineChars="0"/>
        <w:rPr>
          <w:rFonts w:cs="宋体" w:asciiTheme="minorEastAsia" w:hAnsiTheme="minorEastAsia"/>
          <w:b/>
          <w:bCs/>
          <w:sz w:val="24"/>
        </w:rPr>
      </w:pPr>
      <w:r>
        <w:rPr>
          <w:rFonts w:hint="eastAsia" w:cs="宋体" w:asciiTheme="minorEastAsia" w:hAnsiTheme="minorEastAsia"/>
          <w:b/>
          <w:bCs/>
          <w:sz w:val="24"/>
        </w:rPr>
        <w:t>AI论文选题：</w:t>
      </w:r>
      <w:r>
        <w:rPr>
          <w:rFonts w:hint="eastAsia" w:asciiTheme="minorEastAsia" w:hAnsiTheme="minorEastAsia"/>
          <w:sz w:val="24"/>
        </w:rPr>
        <w:t>对核心文献及其相关文献涉及到的核心关键词进行分析、归纳与总结，推荐与之相关的主要概念，并以这些文献基础，提供数个与之相关的学术问题，为用户提供更深入的见解，发现更多细化的研究方向，拓展、启发用户的选题思路和角度。</w:t>
      </w:r>
    </w:p>
    <w:p w14:paraId="1104A16D">
      <w:pPr>
        <w:adjustRightInd w:val="0"/>
        <w:snapToGrid w:val="0"/>
        <w:spacing w:before="156" w:beforeLines="50" w:after="156" w:afterLines="50"/>
        <w:jc w:val="center"/>
        <w:rPr>
          <w:rFonts w:cs="宋体" w:asciiTheme="minorEastAsia" w:hAnsiTheme="minorEastAsia" w:eastAsiaTheme="minorEastAsia"/>
          <w:b/>
          <w:bCs/>
          <w:sz w:val="24"/>
        </w:rPr>
      </w:pPr>
      <w:r>
        <w:rPr>
          <w:rFonts w:cs="宋体" w:asciiTheme="minorEastAsia" w:hAnsiTheme="minorEastAsia" w:eastAsiaTheme="minorEastAsia"/>
          <w:b/>
          <w:bCs/>
          <w:sz w:val="24"/>
        </w:rPr>
        <w:drawing>
          <wp:inline distT="0" distB="0" distL="0" distR="0">
            <wp:extent cx="5274310" cy="2680335"/>
            <wp:effectExtent l="0" t="0" r="254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5274310" cy="2680335"/>
                    </a:xfrm>
                    <a:prstGeom prst="rect">
                      <a:avLst/>
                    </a:prstGeom>
                  </pic:spPr>
                </pic:pic>
              </a:graphicData>
            </a:graphic>
          </wp:inline>
        </w:drawing>
      </w:r>
    </w:p>
    <w:p w14:paraId="0B48C519">
      <w:pPr>
        <w:adjustRightInd w:val="0"/>
        <w:snapToGrid w:val="0"/>
        <w:spacing w:before="156" w:beforeLines="50" w:after="156" w:afterLines="50"/>
        <w:jc w:val="center"/>
        <w:rPr>
          <w:rFonts w:cs="宋体" w:asciiTheme="minorEastAsia" w:hAnsiTheme="minorEastAsia" w:eastAsiaTheme="minorEastAsia"/>
          <w:b/>
          <w:bCs/>
          <w:sz w:val="24"/>
        </w:rPr>
      </w:pPr>
      <w:r>
        <w:rPr>
          <w:rFonts w:asciiTheme="minorEastAsia" w:hAnsiTheme="minorEastAsia" w:eastAsiaTheme="minorEastAsia"/>
        </w:rPr>
        <w:drawing>
          <wp:inline distT="0" distB="0" distL="0" distR="0">
            <wp:extent cx="2616200" cy="238633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2625334" cy="2394914"/>
                    </a:xfrm>
                    <a:prstGeom prst="rect">
                      <a:avLst/>
                    </a:prstGeom>
                  </pic:spPr>
                </pic:pic>
              </a:graphicData>
            </a:graphic>
          </wp:inline>
        </w:drawing>
      </w:r>
      <w:r>
        <w:rPr>
          <w:rFonts w:asciiTheme="minorEastAsia" w:hAnsiTheme="minorEastAsia" w:eastAsiaTheme="minorEastAsia"/>
        </w:rPr>
        <w:drawing>
          <wp:inline distT="0" distB="0" distL="0" distR="0">
            <wp:extent cx="2607945" cy="2390775"/>
            <wp:effectExtent l="0" t="0" r="190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2619527" cy="2401286"/>
                    </a:xfrm>
                    <a:prstGeom prst="rect">
                      <a:avLst/>
                    </a:prstGeom>
                  </pic:spPr>
                </pic:pic>
              </a:graphicData>
            </a:graphic>
          </wp:inline>
        </w:drawing>
      </w:r>
    </w:p>
    <w:p w14:paraId="22C39870">
      <w:pPr>
        <w:pStyle w:val="19"/>
        <w:numPr>
          <w:ilvl w:val="0"/>
          <w:numId w:val="4"/>
        </w:numPr>
        <w:adjustRightInd w:val="0"/>
        <w:snapToGrid w:val="0"/>
        <w:spacing w:before="156" w:beforeLines="50" w:after="156" w:afterLines="50"/>
        <w:ind w:firstLineChars="0"/>
        <w:rPr>
          <w:rFonts w:cs="宋体" w:asciiTheme="minorEastAsia" w:hAnsiTheme="minorEastAsia"/>
          <w:sz w:val="24"/>
        </w:rPr>
      </w:pPr>
      <w:r>
        <w:rPr>
          <w:rFonts w:hint="eastAsia" w:cs="宋体" w:asciiTheme="minorEastAsia" w:hAnsiTheme="minorEastAsia"/>
          <w:b/>
          <w:bCs/>
          <w:sz w:val="24"/>
        </w:rPr>
        <w:t>论文重构</w:t>
      </w:r>
      <w:r>
        <w:rPr>
          <w:rFonts w:hint="eastAsia" w:cs="宋体" w:asciiTheme="minorEastAsia" w:hAnsiTheme="minorEastAsia"/>
          <w:sz w:val="24"/>
        </w:rPr>
        <w:t>：对核心论文和与之相近的若干篇引证文献进行智能分析，以核心文献为基础，融合前沿研究的独特性和亮点，对核心文献进行重构，组织出一篇创新性论文，帮助启发论文选题。</w:t>
      </w:r>
    </w:p>
    <w:p w14:paraId="3C332B10">
      <w:pPr>
        <w:adjustRightInd w:val="0"/>
        <w:snapToGrid w:val="0"/>
        <w:spacing w:before="156" w:beforeLines="50" w:after="156" w:afterLines="50"/>
        <w:jc w:val="center"/>
        <w:rPr>
          <w:rFonts w:cs="宋体" w:asciiTheme="minorEastAsia" w:hAnsiTheme="minorEastAsia" w:eastAsiaTheme="minorEastAsia"/>
          <w:sz w:val="24"/>
        </w:rPr>
      </w:pPr>
      <w:r>
        <w:rPr>
          <w:rFonts w:asciiTheme="minorEastAsia" w:hAnsiTheme="minorEastAsia" w:eastAsiaTheme="minorEastAsia"/>
        </w:rPr>
        <w:drawing>
          <wp:inline distT="0" distB="0" distL="0" distR="0">
            <wp:extent cx="4157345" cy="38100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4163140" cy="3815293"/>
                    </a:xfrm>
                    <a:prstGeom prst="rect">
                      <a:avLst/>
                    </a:prstGeom>
                  </pic:spPr>
                </pic:pic>
              </a:graphicData>
            </a:graphic>
          </wp:inline>
        </w:drawing>
      </w:r>
    </w:p>
    <w:p w14:paraId="79B18B64">
      <w:pPr>
        <w:pStyle w:val="19"/>
        <w:numPr>
          <w:ilvl w:val="0"/>
          <w:numId w:val="4"/>
        </w:numPr>
        <w:adjustRightInd w:val="0"/>
        <w:snapToGrid w:val="0"/>
        <w:spacing w:before="156" w:beforeLines="50" w:after="156" w:afterLines="50"/>
        <w:ind w:firstLineChars="0"/>
        <w:rPr>
          <w:rFonts w:cs="宋体" w:asciiTheme="minorEastAsia" w:hAnsiTheme="minorEastAsia"/>
          <w:sz w:val="24"/>
        </w:rPr>
      </w:pPr>
      <w:r>
        <w:rPr>
          <w:rFonts w:hint="eastAsia" w:cs="宋体" w:asciiTheme="minorEastAsia" w:hAnsiTheme="minorEastAsia"/>
          <w:b/>
          <w:bCs/>
          <w:sz w:val="24"/>
        </w:rPr>
        <w:t>AI基金选题：</w:t>
      </w:r>
      <w:r>
        <w:rPr>
          <w:rFonts w:hint="eastAsia" w:cs="宋体" w:asciiTheme="minorEastAsia" w:hAnsiTheme="minorEastAsia"/>
          <w:sz w:val="24"/>
        </w:rPr>
        <w:t>将具有启发意义的核心文献与已有项目的研究思路等进行有机结合，推荐新的基金选题。用户可借鉴和参考选题中的基金名称，研究内容、研究目标和拟解决的科学问题，启发自己的项目选题。</w:t>
      </w:r>
    </w:p>
    <w:p w14:paraId="2B3D6F65">
      <w:pPr>
        <w:adjustRightInd w:val="0"/>
        <w:snapToGrid w:val="0"/>
        <w:spacing w:before="156" w:beforeLines="50" w:after="156" w:afterLines="50"/>
        <w:rPr>
          <w:rFonts w:cs="宋体" w:asciiTheme="minorEastAsia" w:hAnsiTheme="minorEastAsia" w:eastAsiaTheme="minorEastAsia"/>
          <w:sz w:val="24"/>
        </w:rPr>
      </w:pPr>
      <w:r>
        <w:rPr>
          <w:rFonts w:asciiTheme="minorEastAsia" w:hAnsiTheme="minorEastAsia" w:eastAsiaTheme="minorEastAsia"/>
        </w:rPr>
        <w:drawing>
          <wp:inline distT="0" distB="0" distL="0" distR="0">
            <wp:extent cx="5274310" cy="2547620"/>
            <wp:effectExtent l="0" t="0" r="2540"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1" cstate="print">
                      <a:extLst>
                        <a:ext uri="{28A0092B-C50C-407E-A947-70E740481C1C}">
                          <a14:useLocalDpi xmlns:a14="http://schemas.microsoft.com/office/drawing/2010/main" val="0"/>
                        </a:ext>
                      </a:extLst>
                    </a:blip>
                    <a:srcRect t="1" b="520"/>
                    <a:stretch>
                      <a:fillRect/>
                    </a:stretch>
                  </pic:blipFill>
                  <pic:spPr>
                    <a:xfrm>
                      <a:off x="0" y="0"/>
                      <a:ext cx="5274310" cy="2547634"/>
                    </a:xfrm>
                    <a:prstGeom prst="rect">
                      <a:avLst/>
                    </a:prstGeom>
                    <a:noFill/>
                    <a:ln w="12700">
                      <a:noFill/>
                    </a:ln>
                  </pic:spPr>
                </pic:pic>
              </a:graphicData>
            </a:graphic>
          </wp:inline>
        </w:drawing>
      </w:r>
    </w:p>
    <w:p w14:paraId="6EE7371A">
      <w:pPr>
        <w:pStyle w:val="3"/>
        <w:numPr>
          <w:ilvl w:val="0"/>
          <w:numId w:val="3"/>
        </w:numPr>
        <w:adjustRightInd w:val="0"/>
        <w:snapToGrid w:val="0"/>
        <w:spacing w:before="50" w:after="50" w:line="240" w:lineRule="auto"/>
        <w:rPr>
          <w:rFonts w:asciiTheme="minorEastAsia" w:hAnsiTheme="minorEastAsia" w:eastAsiaTheme="minorEastAsia"/>
          <w:sz w:val="24"/>
          <w:szCs w:val="24"/>
        </w:rPr>
      </w:pPr>
      <w:bookmarkStart w:id="42" w:name="_Toc175234471"/>
      <w:bookmarkEnd w:id="42"/>
      <w:r>
        <w:rPr>
          <w:rFonts w:hint="eastAsia" w:asciiTheme="minorEastAsia" w:hAnsiTheme="minorEastAsia" w:eastAsiaTheme="minorEastAsia"/>
          <w:sz w:val="24"/>
          <w:szCs w:val="24"/>
        </w:rPr>
        <w:t>从多篇文献的角度进行选题</w:t>
      </w:r>
    </w:p>
    <w:p w14:paraId="3739D03D">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用户可将对自己研究有帮助的论文加入到“我的课题”中，利用文献解析、文献比较、课题趋势分析、AI论文选题和AI基金选题，以用户勾选的文献为基础进行课题文献分析和选题。</w:t>
      </w:r>
    </w:p>
    <w:p w14:paraId="3FF68E4D">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3014980"/>
            <wp:effectExtent l="0" t="0" r="254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274310" cy="3014980"/>
                    </a:xfrm>
                    <a:prstGeom prst="rect">
                      <a:avLst/>
                    </a:prstGeom>
                  </pic:spPr>
                </pic:pic>
              </a:graphicData>
            </a:graphic>
          </wp:inline>
        </w:drawing>
      </w:r>
    </w:p>
    <w:p w14:paraId="70BDE727">
      <w:pPr>
        <w:pStyle w:val="3"/>
        <w:numPr>
          <w:ilvl w:val="0"/>
          <w:numId w:val="3"/>
        </w:numPr>
        <w:adjustRightInd w:val="0"/>
        <w:snapToGrid w:val="0"/>
        <w:spacing w:before="50" w:after="50" w:line="240" w:lineRule="auto"/>
        <w:rPr>
          <w:rFonts w:asciiTheme="minorEastAsia" w:hAnsiTheme="minorEastAsia" w:eastAsiaTheme="minorEastAsia"/>
          <w:sz w:val="24"/>
          <w:szCs w:val="24"/>
        </w:rPr>
      </w:pPr>
      <w:bookmarkStart w:id="43" w:name="_Toc175234472"/>
      <w:bookmarkEnd w:id="43"/>
      <w:r>
        <w:rPr>
          <w:rFonts w:hint="eastAsia" w:asciiTheme="minorEastAsia" w:hAnsiTheme="minorEastAsia" w:eastAsiaTheme="minorEastAsia"/>
          <w:sz w:val="24"/>
          <w:szCs w:val="24"/>
        </w:rPr>
        <w:t>从全库文献的角度进行选题</w:t>
      </w:r>
    </w:p>
    <w:p w14:paraId="4059B270">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通过分析检索主题词得到的检索结果进行论文选题和基金选题。</w:t>
      </w:r>
    </w:p>
    <w:p w14:paraId="4C1F427C">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t xml:space="preserve">1. </w:t>
      </w:r>
      <w:r>
        <w:rPr>
          <w:rFonts w:hint="eastAsia" w:cs="宋体" w:asciiTheme="minorEastAsia" w:hAnsiTheme="minorEastAsia" w:eastAsiaTheme="minorEastAsia"/>
          <w:sz w:val="24"/>
        </w:rPr>
        <w:t>首页“选题与综述”：以系统给出的某课题的最新文献为基础进行论文或基金选题。</w:t>
      </w:r>
    </w:p>
    <w:p w14:paraId="66467A0B">
      <w:pPr>
        <w:adjustRightInd w:val="0"/>
        <w:snapToGrid w:val="0"/>
        <w:spacing w:before="156" w:beforeLines="50" w:after="156" w:afterLines="50"/>
        <w:rPr>
          <w:rFonts w:cs="宋体" w:asciiTheme="minorEastAsia" w:hAnsiTheme="minorEastAsia" w:eastAsiaTheme="minorEastAsia"/>
          <w:b/>
          <w:bCs/>
          <w:sz w:val="24"/>
        </w:rPr>
      </w:pPr>
      <w:r>
        <w:rPr>
          <w:rFonts w:cs="宋体" w:asciiTheme="minorEastAsia" w:hAnsiTheme="minorEastAsia" w:eastAsiaTheme="minorEastAsia"/>
          <w:b/>
          <w:bCs/>
          <w:sz w:val="24"/>
        </w:rPr>
        <w:drawing>
          <wp:inline distT="0" distB="0" distL="0" distR="0">
            <wp:extent cx="5274310" cy="2525395"/>
            <wp:effectExtent l="0" t="0" r="2540" b="825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3"/>
                    <a:stretch>
                      <a:fillRect/>
                    </a:stretch>
                  </pic:blipFill>
                  <pic:spPr>
                    <a:xfrm>
                      <a:off x="0" y="0"/>
                      <a:ext cx="5274310" cy="2525395"/>
                    </a:xfrm>
                    <a:prstGeom prst="rect">
                      <a:avLst/>
                    </a:prstGeom>
                  </pic:spPr>
                </pic:pic>
              </a:graphicData>
            </a:graphic>
          </wp:inline>
        </w:drawing>
      </w:r>
    </w:p>
    <w:p w14:paraId="38C4E086">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t xml:space="preserve">2. </w:t>
      </w:r>
      <w:r>
        <w:rPr>
          <w:rFonts w:hint="eastAsia" w:cs="宋体" w:asciiTheme="minorEastAsia" w:hAnsiTheme="minorEastAsia" w:eastAsiaTheme="minorEastAsia"/>
          <w:sz w:val="24"/>
        </w:rPr>
        <w:t>检索结果页面的“生成分析报告”页：用户可利用分面聚类项对检索结果进一步筛选和精炼，以更强的自主性选择论文，借助人工智能技术生成论文或基金选题。</w:t>
      </w:r>
    </w:p>
    <w:p w14:paraId="73E63710">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3193415"/>
            <wp:effectExtent l="0" t="0" r="2540" b="698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4"/>
                    <a:stretch>
                      <a:fillRect/>
                    </a:stretch>
                  </pic:blipFill>
                  <pic:spPr>
                    <a:xfrm>
                      <a:off x="0" y="0"/>
                      <a:ext cx="5274310" cy="3193415"/>
                    </a:xfrm>
                    <a:prstGeom prst="rect">
                      <a:avLst/>
                    </a:prstGeom>
                  </pic:spPr>
                </pic:pic>
              </a:graphicData>
            </a:graphic>
          </wp:inline>
        </w:drawing>
      </w:r>
    </w:p>
    <w:p w14:paraId="6818A845">
      <w:pPr>
        <w:pStyle w:val="19"/>
        <w:numPr>
          <w:ilvl w:val="0"/>
          <w:numId w:val="3"/>
        </w:numPr>
        <w:adjustRightInd w:val="0"/>
        <w:snapToGrid w:val="0"/>
        <w:spacing w:before="156" w:beforeLines="50" w:after="156" w:afterLines="50"/>
        <w:ind w:firstLineChars="0"/>
        <w:rPr>
          <w:rFonts w:cs="宋体" w:asciiTheme="minorEastAsia" w:hAnsiTheme="minorEastAsia"/>
          <w:b/>
          <w:bCs/>
          <w:sz w:val="24"/>
        </w:rPr>
      </w:pPr>
      <w:r>
        <w:rPr>
          <w:rFonts w:hint="eastAsia" w:cs="宋体" w:asciiTheme="minorEastAsia" w:hAnsiTheme="minorEastAsia"/>
          <w:b/>
          <w:bCs/>
          <w:sz w:val="24"/>
        </w:rPr>
        <w:t>课题调研分析报告</w:t>
      </w:r>
    </w:p>
    <w:p w14:paraId="40BDA990">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支持用户上传外文Web of Science、中文CNKI等数据，并通过邮箱接收系统生成的课题调研分析报告，帮助深化对某一领域或问题的理解，为实际问题的解决提供科学依据。</w:t>
      </w:r>
    </w:p>
    <w:p w14:paraId="015DDA65">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报告内容包括：摘要、课题研究综述、主要研究内容、基本观点、研究思路、研究方法、创新之处、该课题结论与讨论、参考文献等。</w:t>
      </w:r>
    </w:p>
    <w:p w14:paraId="3E04D31D">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点击查看样例报告：</w:t>
      </w:r>
      <w:r>
        <w:fldChar w:fldCharType="begin"/>
      </w:r>
      <w:r>
        <w:instrText xml:space="preserve"> HYPERLINK "https://yanzhi.kingbooks.com.cn/module/%E6%95%B0%E6%99%BA%E9%A9%B1%E5%8A%A8%E9%AB%98%E6%A0%A1%E5%9B%BE%E4%B9%A6%E9%A6%86%E5%AD%A6%E4%B9%A0%E6%94%AF%E6%8C%81%E6%9C%8D%E5%8A%A1%E7%A0%94%E7%A9%B6.pdf" \t "_blank" </w:instrText>
      </w:r>
      <w:r>
        <w:fldChar w:fldCharType="separate"/>
      </w:r>
      <w:r>
        <w:rPr>
          <w:rStyle w:val="14"/>
          <w:rFonts w:cs="Arial" w:asciiTheme="minorEastAsia" w:hAnsiTheme="minorEastAsia" w:eastAsiaTheme="minorEastAsia"/>
          <w:sz w:val="24"/>
        </w:rPr>
        <w:t>报告样例</w:t>
      </w:r>
      <w:r>
        <w:rPr>
          <w:rStyle w:val="14"/>
          <w:rFonts w:cs="Arial" w:asciiTheme="minorEastAsia" w:hAnsiTheme="minorEastAsia" w:eastAsiaTheme="minorEastAsia"/>
          <w:sz w:val="24"/>
        </w:rPr>
        <w:fldChar w:fldCharType="end"/>
      </w:r>
    </w:p>
    <w:p w14:paraId="23F87834">
      <w:pPr>
        <w:adjustRightInd w:val="0"/>
        <w:snapToGrid w:val="0"/>
        <w:spacing w:before="156" w:beforeLines="50" w:after="156" w:afterLines="50"/>
        <w:rPr>
          <w:rFonts w:cs="宋体" w:asciiTheme="minorEastAsia" w:hAnsiTheme="minorEastAsia" w:eastAsiaTheme="minorEastAsia"/>
          <w:sz w:val="24"/>
        </w:rPr>
      </w:pPr>
      <w:r>
        <w:rPr>
          <w:rFonts w:asciiTheme="minorEastAsia" w:hAnsiTheme="minorEastAsia" w:eastAsiaTheme="minorEastAsia"/>
        </w:rPr>
        <w:drawing>
          <wp:inline distT="0" distB="0" distL="0" distR="0">
            <wp:extent cx="5274310" cy="2894330"/>
            <wp:effectExtent l="0" t="0" r="254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5274310" cy="2894330"/>
                    </a:xfrm>
                    <a:prstGeom prst="rect">
                      <a:avLst/>
                    </a:prstGeom>
                  </pic:spPr>
                </pic:pic>
              </a:graphicData>
            </a:graphic>
          </wp:inline>
        </w:drawing>
      </w:r>
    </w:p>
    <w:p w14:paraId="1EF32B7C">
      <w:pPr>
        <w:adjustRightInd w:val="0"/>
        <w:snapToGrid w:val="0"/>
        <w:spacing w:before="156" w:beforeLines="50" w:after="156" w:afterLines="50"/>
        <w:rPr>
          <w:rFonts w:cs="宋体" w:asciiTheme="minorEastAsia" w:hAnsiTheme="minorEastAsia" w:eastAsiaTheme="minorEastAsia"/>
          <w:sz w:val="24"/>
        </w:rPr>
      </w:pPr>
    </w:p>
    <w:p w14:paraId="61DB5E77">
      <w:pPr>
        <w:pStyle w:val="2"/>
        <w:adjustRightInd w:val="0"/>
        <w:snapToGrid w:val="0"/>
        <w:spacing w:before="50" w:after="50" w:line="240" w:lineRule="auto"/>
        <w:rPr>
          <w:rFonts w:asciiTheme="minorEastAsia" w:hAnsiTheme="minorEastAsia" w:eastAsiaTheme="minorEastAsia"/>
          <w:sz w:val="24"/>
          <w:szCs w:val="24"/>
        </w:rPr>
      </w:pPr>
      <w:bookmarkStart w:id="44" w:name="_Toc159834633"/>
      <w:bookmarkEnd w:id="44"/>
      <w:bookmarkStart w:id="45" w:name="_Toc175234473"/>
      <w:bookmarkEnd w:id="45"/>
      <w:r>
        <w:rPr>
          <w:rFonts w:hint="eastAsia" w:asciiTheme="minorEastAsia" w:hAnsiTheme="minorEastAsia" w:eastAsiaTheme="minorEastAsia"/>
          <w:sz w:val="24"/>
          <w:szCs w:val="24"/>
        </w:rPr>
        <w:t>三、</w:t>
      </w:r>
      <w:r>
        <w:rPr>
          <w:rFonts w:hint="eastAsia" w:cs="等线" w:asciiTheme="minorEastAsia" w:hAnsiTheme="minorEastAsia" w:eastAsiaTheme="minorEastAsia"/>
          <w:sz w:val="24"/>
          <w:szCs w:val="24"/>
        </w:rPr>
        <w:t>研知作为</w:t>
      </w:r>
      <w:r>
        <w:rPr>
          <w:rFonts w:hint="eastAsia" w:asciiTheme="minorEastAsia" w:hAnsiTheme="minorEastAsia" w:eastAsiaTheme="minorEastAsia"/>
          <w:sz w:val="24"/>
          <w:szCs w:val="24"/>
        </w:rPr>
        <w:t>文献综述工具</w:t>
      </w:r>
    </w:p>
    <w:p w14:paraId="37C3EC99">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可以帮助用户从多篇文献和全库文献的角度进行文献综述。</w:t>
      </w:r>
    </w:p>
    <w:p w14:paraId="72587C9A">
      <w:pPr>
        <w:pStyle w:val="3"/>
        <w:numPr>
          <w:ilvl w:val="0"/>
          <w:numId w:val="5"/>
        </w:numPr>
        <w:adjustRightInd w:val="0"/>
        <w:snapToGrid w:val="0"/>
        <w:spacing w:before="50" w:after="50" w:line="240" w:lineRule="auto"/>
        <w:rPr>
          <w:rFonts w:asciiTheme="minorEastAsia" w:hAnsiTheme="minorEastAsia" w:eastAsiaTheme="minorEastAsia"/>
          <w:sz w:val="24"/>
          <w:szCs w:val="24"/>
        </w:rPr>
      </w:pPr>
      <w:bookmarkStart w:id="46" w:name="_Toc175234474"/>
      <w:bookmarkEnd w:id="46"/>
      <w:r>
        <w:rPr>
          <w:rFonts w:hint="eastAsia" w:asciiTheme="minorEastAsia" w:hAnsiTheme="minorEastAsia" w:eastAsiaTheme="minorEastAsia"/>
          <w:sz w:val="24"/>
          <w:szCs w:val="24"/>
        </w:rPr>
        <w:t>从多篇文献的角度进行文献综述</w:t>
      </w:r>
    </w:p>
    <w:p w14:paraId="50C07661">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用户可将需要综述的文献加入到“我的课题”中，勾选文献后，利用“文献综述”智能生成综述内容，适用于用户在前人研究的基础上，引出自己的研究及其意义和重要性，并为自己论文的研究框架提供理论基础，可以帮助撰写研究性论文的综述部分。</w:t>
      </w:r>
    </w:p>
    <w:p w14:paraId="028A59CF">
      <w:pPr>
        <w:adjustRightInd w:val="0"/>
        <w:snapToGrid w:val="0"/>
        <w:spacing w:before="156" w:beforeLines="50" w:after="156" w:afterLines="50"/>
        <w:rPr>
          <w:rFonts w:cs="宋体" w:asciiTheme="minorEastAsia" w:hAnsiTheme="minorEastAsia" w:eastAsiaTheme="minorEastAsia"/>
          <w:sz w:val="24"/>
        </w:rPr>
      </w:pPr>
      <w:r>
        <w:rPr>
          <w:rFonts w:asciiTheme="minorEastAsia" w:hAnsiTheme="minorEastAsia" w:eastAsiaTheme="minorEastAsia"/>
        </w:rPr>
        <w:drawing>
          <wp:inline distT="0" distB="0" distL="0" distR="0">
            <wp:extent cx="5251450" cy="1951990"/>
            <wp:effectExtent l="0" t="0" r="635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6"/>
                    <a:srcRect l="429" r="1"/>
                    <a:stretch>
                      <a:fillRect/>
                    </a:stretch>
                  </pic:blipFill>
                  <pic:spPr>
                    <a:xfrm>
                      <a:off x="0" y="0"/>
                      <a:ext cx="5251676" cy="1951990"/>
                    </a:xfrm>
                    <a:prstGeom prst="rect">
                      <a:avLst/>
                    </a:prstGeom>
                    <a:ln w="12700">
                      <a:noFill/>
                    </a:ln>
                  </pic:spPr>
                </pic:pic>
              </a:graphicData>
            </a:graphic>
          </wp:inline>
        </w:drawing>
      </w:r>
    </w:p>
    <w:p w14:paraId="6FDEA7C9">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文献综述的内容主要包括引言、文献综述、未来发展趋势、现有研究的局限性、总结与展望、参考文献等。</w:t>
      </w:r>
    </w:p>
    <w:p w14:paraId="10A40343">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在参考文献中，点击参考文献的链接，可以到该论文的检索结果页面，用户可针对该论文进行更多的探索和分析。</w:t>
      </w:r>
    </w:p>
    <w:p w14:paraId="7F1DE97F">
      <w:pPr>
        <w:adjustRightInd w:val="0"/>
        <w:snapToGrid w:val="0"/>
        <w:spacing w:before="156" w:beforeLines="50" w:after="156" w:afterLines="50"/>
        <w:rPr>
          <w:rFonts w:cs="宋体" w:asciiTheme="minorEastAsia" w:hAnsiTheme="minorEastAsia" w:eastAsiaTheme="minorEastAsia"/>
          <w:sz w:val="24"/>
        </w:rPr>
      </w:pPr>
      <w:r>
        <w:rPr>
          <w:rFonts w:asciiTheme="minorEastAsia" w:hAnsiTheme="minorEastAsia" w:eastAsiaTheme="minorEastAsia"/>
        </w:rPr>
        <w:drawing>
          <wp:inline distT="0" distB="0" distL="0" distR="0">
            <wp:extent cx="5274310" cy="2965450"/>
            <wp:effectExtent l="0" t="0" r="2540"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7"/>
                    <a:stretch>
                      <a:fillRect/>
                    </a:stretch>
                  </pic:blipFill>
                  <pic:spPr>
                    <a:xfrm>
                      <a:off x="0" y="0"/>
                      <a:ext cx="5274310" cy="2965450"/>
                    </a:xfrm>
                    <a:prstGeom prst="rect">
                      <a:avLst/>
                    </a:prstGeom>
                  </pic:spPr>
                </pic:pic>
              </a:graphicData>
            </a:graphic>
          </wp:inline>
        </w:drawing>
      </w:r>
    </w:p>
    <w:p w14:paraId="6E7A8A20">
      <w:pPr>
        <w:pStyle w:val="3"/>
        <w:numPr>
          <w:ilvl w:val="0"/>
          <w:numId w:val="5"/>
        </w:numPr>
        <w:adjustRightInd w:val="0"/>
        <w:snapToGrid w:val="0"/>
        <w:spacing w:before="50" w:after="50" w:line="240" w:lineRule="auto"/>
        <w:rPr>
          <w:rFonts w:asciiTheme="minorEastAsia" w:hAnsiTheme="minorEastAsia" w:eastAsiaTheme="minorEastAsia"/>
          <w:sz w:val="24"/>
          <w:szCs w:val="24"/>
        </w:rPr>
      </w:pPr>
      <w:bookmarkStart w:id="47" w:name="_Toc175234475"/>
      <w:bookmarkEnd w:id="47"/>
      <w:r>
        <w:rPr>
          <w:rFonts w:hint="eastAsia" w:asciiTheme="minorEastAsia" w:hAnsiTheme="minorEastAsia" w:eastAsiaTheme="minorEastAsia"/>
          <w:sz w:val="24"/>
          <w:szCs w:val="24"/>
        </w:rPr>
        <w:t>从全库文献的角度进行文献综述</w:t>
      </w:r>
    </w:p>
    <w:p w14:paraId="6E11E954">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通过分析检索主题词得到的检索结果进行文献综述。</w:t>
      </w:r>
    </w:p>
    <w:p w14:paraId="40313786">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t xml:space="preserve">1. </w:t>
      </w:r>
      <w:r>
        <w:rPr>
          <w:rFonts w:hint="eastAsia" w:cs="宋体" w:asciiTheme="minorEastAsia" w:hAnsiTheme="minorEastAsia" w:eastAsiaTheme="minorEastAsia"/>
          <w:sz w:val="24"/>
        </w:rPr>
        <w:t>首页“选题与综述”：以系统给出的某课题的最新文献为基础进行文献综述，适合用户快速了解课题的最新进展。</w:t>
      </w:r>
    </w:p>
    <w:p w14:paraId="3B2BDAD5">
      <w:pPr>
        <w:adjustRightInd w:val="0"/>
        <w:snapToGrid w:val="0"/>
        <w:spacing w:before="156" w:beforeLines="50" w:after="156" w:afterLines="50"/>
        <w:rPr>
          <w:rFonts w:cs="宋体" w:asciiTheme="minorEastAsia" w:hAnsiTheme="minorEastAsia" w:eastAsiaTheme="minorEastAsia"/>
          <w:b/>
          <w:bCs/>
          <w:sz w:val="24"/>
        </w:rPr>
      </w:pPr>
      <w:r>
        <w:rPr>
          <w:rFonts w:cs="宋体" w:asciiTheme="minorEastAsia" w:hAnsiTheme="minorEastAsia" w:eastAsiaTheme="minorEastAsia"/>
          <w:b/>
          <w:bCs/>
          <w:sz w:val="24"/>
        </w:rPr>
        <w:drawing>
          <wp:inline distT="0" distB="0" distL="0" distR="0">
            <wp:extent cx="5274310" cy="2522855"/>
            <wp:effectExtent l="0" t="0" r="254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8"/>
                    <a:stretch>
                      <a:fillRect/>
                    </a:stretch>
                  </pic:blipFill>
                  <pic:spPr>
                    <a:xfrm>
                      <a:off x="0" y="0"/>
                      <a:ext cx="5274310" cy="2522855"/>
                    </a:xfrm>
                    <a:prstGeom prst="rect">
                      <a:avLst/>
                    </a:prstGeom>
                  </pic:spPr>
                </pic:pic>
              </a:graphicData>
            </a:graphic>
          </wp:inline>
        </w:drawing>
      </w:r>
    </w:p>
    <w:p w14:paraId="1C76FE57">
      <w:pPr>
        <w:adjustRightInd w:val="0"/>
        <w:snapToGrid w:val="0"/>
        <w:spacing w:before="156" w:beforeLines="50" w:after="156" w:afterLines="50"/>
        <w:rPr>
          <w:rFonts w:cs="宋体" w:asciiTheme="minorEastAsia" w:hAnsiTheme="minorEastAsia" w:eastAsiaTheme="minorEastAsia"/>
          <w:sz w:val="24"/>
        </w:rPr>
      </w:pPr>
      <w:r>
        <w:rPr>
          <w:rFonts w:cs="宋体" w:asciiTheme="minorEastAsia" w:hAnsiTheme="minorEastAsia" w:eastAsiaTheme="minorEastAsia"/>
          <w:sz w:val="24"/>
        </w:rPr>
        <w:t xml:space="preserve">2. </w:t>
      </w:r>
      <w:r>
        <w:rPr>
          <w:rFonts w:hint="eastAsia" w:cs="宋体" w:asciiTheme="minorEastAsia" w:hAnsiTheme="minorEastAsia" w:eastAsiaTheme="minorEastAsia"/>
          <w:sz w:val="24"/>
        </w:rPr>
        <w:t>检索结果页面的“生成分析报告”页：用户可利用分面聚类项对检索结果进一步筛选和精炼，以更强的自主性选择文献，生成综述，方便用户从整体上把握课题的发展脉络。</w:t>
      </w:r>
    </w:p>
    <w:p w14:paraId="1C0804BB">
      <w:pPr>
        <w:adjustRightInd w:val="0"/>
        <w:snapToGrid w:val="0"/>
        <w:spacing w:before="156" w:beforeLines="50" w:after="156" w:afterLines="50"/>
        <w:rPr>
          <w:rFonts w:cs="宋体" w:asciiTheme="minorEastAsia" w:hAnsiTheme="minorEastAsia" w:eastAsiaTheme="minorEastAsia"/>
          <w:b/>
          <w:bCs/>
          <w:sz w:val="24"/>
        </w:rPr>
      </w:pPr>
      <w:r>
        <w:rPr>
          <w:rFonts w:asciiTheme="minorEastAsia" w:hAnsiTheme="minorEastAsia" w:eastAsiaTheme="minorEastAsia"/>
        </w:rPr>
        <w:drawing>
          <wp:inline distT="0" distB="0" distL="0" distR="0">
            <wp:extent cx="5274310" cy="2937510"/>
            <wp:effectExtent l="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9"/>
                    <a:srcRect b="2126"/>
                    <a:stretch>
                      <a:fillRect/>
                    </a:stretch>
                  </pic:blipFill>
                  <pic:spPr>
                    <a:xfrm>
                      <a:off x="0" y="0"/>
                      <a:ext cx="5274310" cy="2937510"/>
                    </a:xfrm>
                    <a:prstGeom prst="rect">
                      <a:avLst/>
                    </a:prstGeom>
                    <a:ln w="12700">
                      <a:noFill/>
                    </a:ln>
                  </pic:spPr>
                </pic:pic>
              </a:graphicData>
            </a:graphic>
          </wp:inline>
        </w:drawing>
      </w:r>
    </w:p>
    <w:p w14:paraId="4438D9AF">
      <w:pPr>
        <w:adjustRightInd w:val="0"/>
        <w:snapToGrid w:val="0"/>
        <w:spacing w:before="156" w:beforeLines="50" w:after="156" w:afterLines="50"/>
        <w:rPr>
          <w:rFonts w:cs="宋体" w:asciiTheme="minorEastAsia" w:hAnsiTheme="minorEastAsia" w:eastAsiaTheme="minorEastAsia"/>
          <w:b/>
          <w:bCs/>
          <w:sz w:val="24"/>
        </w:rPr>
      </w:pPr>
    </w:p>
    <w:p w14:paraId="7AAA4B74">
      <w:pPr>
        <w:pStyle w:val="2"/>
        <w:adjustRightInd w:val="0"/>
        <w:snapToGrid w:val="0"/>
        <w:spacing w:before="50" w:after="50" w:line="240" w:lineRule="auto"/>
        <w:rPr>
          <w:rFonts w:asciiTheme="minorEastAsia" w:hAnsiTheme="minorEastAsia" w:eastAsiaTheme="minorEastAsia"/>
          <w:sz w:val="24"/>
          <w:szCs w:val="24"/>
        </w:rPr>
      </w:pPr>
      <w:bookmarkStart w:id="48" w:name="_Toc175234476"/>
      <w:bookmarkEnd w:id="48"/>
      <w:bookmarkStart w:id="49" w:name="_Toc159834634"/>
      <w:bookmarkEnd w:id="49"/>
      <w:r>
        <w:rPr>
          <w:rFonts w:hint="eastAsia" w:asciiTheme="minorEastAsia" w:hAnsiTheme="minorEastAsia" w:eastAsiaTheme="minorEastAsia"/>
          <w:sz w:val="24"/>
          <w:szCs w:val="24"/>
        </w:rPr>
        <w:t>四、</w:t>
      </w:r>
      <w:r>
        <w:rPr>
          <w:rFonts w:hint="eastAsia" w:cs="等线" w:asciiTheme="minorEastAsia" w:hAnsiTheme="minorEastAsia" w:eastAsiaTheme="minorEastAsia"/>
          <w:sz w:val="24"/>
          <w:szCs w:val="24"/>
        </w:rPr>
        <w:t>研知作为</w:t>
      </w:r>
      <w:r>
        <w:rPr>
          <w:rFonts w:hint="eastAsia" w:asciiTheme="minorEastAsia" w:hAnsiTheme="minorEastAsia" w:eastAsiaTheme="minorEastAsia"/>
          <w:sz w:val="24"/>
          <w:szCs w:val="24"/>
        </w:rPr>
        <w:t>基金申请工具</w:t>
      </w:r>
    </w:p>
    <w:p w14:paraId="721D92F4">
      <w:pPr>
        <w:adjustRightInd w:val="0"/>
        <w:snapToGrid w:val="0"/>
        <w:spacing w:before="156" w:beforeLines="50" w:after="156" w:afterLines="50"/>
        <w:ind w:firstLine="480" w:firstLineChars="200"/>
        <w:rPr>
          <w:rFonts w:asciiTheme="minorEastAsia" w:hAnsiTheme="minorEastAsia" w:eastAsiaTheme="minorEastAsia"/>
          <w:sz w:val="24"/>
        </w:rPr>
      </w:pPr>
      <w:r>
        <w:rPr>
          <w:rFonts w:hint="eastAsia" w:asciiTheme="minorEastAsia" w:hAnsiTheme="minorEastAsia" w:eastAsiaTheme="minorEastAsia"/>
          <w:sz w:val="24"/>
        </w:rPr>
        <w:t>研知以各学科领域的核心权威科研文献为基础，利用先进的人工智能技术，对可信赖且经过验证的知识进行分析、梳理和挖掘，在论文与论文之间、论文与基金项目之间建立关联，可以从多个角度帮助科研人员进行基金项目的选题和申请书的撰写。</w:t>
      </w:r>
    </w:p>
    <w:p w14:paraId="739B978B">
      <w:pPr>
        <w:pStyle w:val="3"/>
        <w:numPr>
          <w:ilvl w:val="0"/>
          <w:numId w:val="6"/>
        </w:numPr>
        <w:adjustRightInd w:val="0"/>
        <w:snapToGrid w:val="0"/>
        <w:spacing w:before="50" w:after="50" w:line="240" w:lineRule="auto"/>
        <w:rPr>
          <w:rFonts w:asciiTheme="minorEastAsia" w:hAnsiTheme="minorEastAsia" w:eastAsiaTheme="minorEastAsia"/>
          <w:sz w:val="24"/>
          <w:szCs w:val="24"/>
        </w:rPr>
      </w:pPr>
      <w:bookmarkStart w:id="50" w:name="_Toc175234477"/>
      <w:bookmarkEnd w:id="50"/>
      <w:r>
        <w:rPr>
          <w:rFonts w:hint="eastAsia" w:asciiTheme="minorEastAsia" w:hAnsiTheme="minorEastAsia" w:eastAsiaTheme="minorEastAsia"/>
          <w:sz w:val="24"/>
          <w:szCs w:val="24"/>
        </w:rPr>
        <w:t>研知辅助基金项目选题</w:t>
      </w:r>
    </w:p>
    <w:p w14:paraId="3311A7E8">
      <w:pPr>
        <w:adjustRightInd w:val="0"/>
        <w:snapToGrid w:val="0"/>
        <w:spacing w:before="156" w:beforeLines="50" w:after="156" w:afterLines="50"/>
        <w:ind w:firstLine="480" w:firstLineChars="200"/>
        <w:rPr>
          <w:rFonts w:asciiTheme="minorEastAsia" w:hAnsiTheme="minorEastAsia" w:eastAsiaTheme="minorEastAsia"/>
          <w:sz w:val="24"/>
        </w:rPr>
      </w:pPr>
      <w:r>
        <w:rPr>
          <w:rFonts w:hint="eastAsia" w:asciiTheme="minorEastAsia" w:hAnsiTheme="minorEastAsia" w:eastAsiaTheme="minorEastAsia"/>
          <w:sz w:val="24"/>
        </w:rPr>
        <w:t>用户可以从</w:t>
      </w:r>
      <w:r>
        <w:rPr>
          <w:rFonts w:hint="eastAsia" w:asciiTheme="minorEastAsia" w:hAnsiTheme="minorEastAsia" w:eastAsiaTheme="minorEastAsia"/>
          <w:b/>
          <w:bCs/>
          <w:sz w:val="24"/>
        </w:rPr>
        <w:t>单篇文献</w:t>
      </w:r>
      <w:r>
        <w:rPr>
          <w:rFonts w:hint="eastAsia" w:asciiTheme="minorEastAsia" w:hAnsiTheme="minorEastAsia" w:eastAsiaTheme="minorEastAsia"/>
          <w:sz w:val="24"/>
        </w:rPr>
        <w:t>的角度，将</w:t>
      </w:r>
      <w:r>
        <w:rPr>
          <w:rFonts w:asciiTheme="minorEastAsia" w:hAnsiTheme="minorEastAsia" w:eastAsiaTheme="minorEastAsia"/>
          <w:sz w:val="24"/>
        </w:rPr>
        <w:t>对自己研究有启发的论文</w:t>
      </w:r>
      <w:r>
        <w:rPr>
          <w:rFonts w:hint="eastAsia" w:asciiTheme="minorEastAsia" w:hAnsiTheme="minorEastAsia" w:eastAsiaTheme="minorEastAsia"/>
          <w:sz w:val="24"/>
        </w:rPr>
        <w:t>和</w:t>
      </w:r>
      <w:r>
        <w:rPr>
          <w:rFonts w:asciiTheme="minorEastAsia" w:hAnsiTheme="minorEastAsia" w:eastAsiaTheme="minorEastAsia"/>
          <w:sz w:val="24"/>
        </w:rPr>
        <w:t>已</w:t>
      </w:r>
      <w:r>
        <w:rPr>
          <w:rFonts w:hint="eastAsia" w:asciiTheme="minorEastAsia" w:hAnsiTheme="minorEastAsia" w:eastAsiaTheme="minorEastAsia"/>
          <w:sz w:val="24"/>
        </w:rPr>
        <w:t>获批准</w:t>
      </w:r>
      <w:r>
        <w:rPr>
          <w:rFonts w:asciiTheme="minorEastAsia" w:hAnsiTheme="minorEastAsia" w:eastAsiaTheme="minorEastAsia"/>
          <w:sz w:val="24"/>
        </w:rPr>
        <w:t>项目的</w:t>
      </w:r>
      <w:r>
        <w:rPr>
          <w:rFonts w:hint="eastAsia" w:asciiTheme="minorEastAsia" w:hAnsiTheme="minorEastAsia" w:eastAsiaTheme="minorEastAsia"/>
          <w:sz w:val="24"/>
        </w:rPr>
        <w:t>研究思路与</w:t>
      </w:r>
      <w:r>
        <w:rPr>
          <w:rFonts w:asciiTheme="minorEastAsia" w:hAnsiTheme="minorEastAsia" w:eastAsiaTheme="minorEastAsia"/>
          <w:sz w:val="24"/>
        </w:rPr>
        <w:t>框架进行有机结合，</w:t>
      </w:r>
      <w:r>
        <w:rPr>
          <w:rFonts w:hint="eastAsia" w:asciiTheme="minorEastAsia" w:hAnsiTheme="minorEastAsia" w:eastAsiaTheme="minorEastAsia"/>
          <w:sz w:val="24"/>
        </w:rPr>
        <w:t>通过“</w:t>
      </w:r>
      <w:r>
        <w:rPr>
          <w:rFonts w:asciiTheme="minorEastAsia" w:hAnsiTheme="minorEastAsia" w:eastAsiaTheme="minorEastAsia"/>
          <w:sz w:val="24"/>
        </w:rPr>
        <w:t>AI基金选题”寻找可能的基金项目选题</w:t>
      </w:r>
      <w:r>
        <w:rPr>
          <w:rFonts w:hint="eastAsia" w:asciiTheme="minorEastAsia" w:hAnsiTheme="minorEastAsia" w:eastAsiaTheme="minorEastAsia"/>
          <w:sz w:val="24"/>
        </w:rPr>
        <w:t>；也可以将对自己研究有帮助的</w:t>
      </w:r>
      <w:r>
        <w:rPr>
          <w:rFonts w:hint="eastAsia" w:asciiTheme="minorEastAsia" w:hAnsiTheme="minorEastAsia" w:eastAsiaTheme="minorEastAsia"/>
          <w:b/>
          <w:bCs/>
          <w:sz w:val="24"/>
        </w:rPr>
        <w:t>多篇文献</w:t>
      </w:r>
      <w:r>
        <w:rPr>
          <w:rFonts w:hint="eastAsia" w:asciiTheme="minorEastAsia" w:hAnsiTheme="minorEastAsia" w:eastAsiaTheme="minorEastAsia"/>
          <w:sz w:val="24"/>
        </w:rPr>
        <w:t>加入“我的课题”，研知通过分析、归纳、总结这些研究的亮点和不足，推荐具体的基金选题，</w:t>
      </w:r>
      <w:r>
        <w:rPr>
          <w:rFonts w:asciiTheme="minorEastAsia" w:hAnsiTheme="minorEastAsia" w:eastAsiaTheme="minorEastAsia"/>
          <w:sz w:val="24"/>
        </w:rPr>
        <w:t>包括项目名称、研究内容、研究目标和拟解决的科学问题，帮助基金申请者发现潜在的科学问题</w:t>
      </w:r>
      <w:r>
        <w:rPr>
          <w:rFonts w:hint="eastAsia" w:asciiTheme="minorEastAsia" w:hAnsiTheme="minorEastAsia" w:eastAsiaTheme="minorEastAsia"/>
          <w:sz w:val="24"/>
        </w:rPr>
        <w:t>，</w:t>
      </w:r>
      <w:r>
        <w:rPr>
          <w:rFonts w:asciiTheme="minorEastAsia" w:hAnsiTheme="minorEastAsia" w:eastAsiaTheme="minorEastAsia"/>
          <w:sz w:val="24"/>
        </w:rPr>
        <w:t>多角度、全方位启发</w:t>
      </w:r>
      <w:r>
        <w:rPr>
          <w:rFonts w:hint="eastAsia" w:asciiTheme="minorEastAsia" w:hAnsiTheme="minorEastAsia" w:eastAsiaTheme="minorEastAsia"/>
          <w:sz w:val="24"/>
        </w:rPr>
        <w:t>科研人员的</w:t>
      </w:r>
      <w:r>
        <w:rPr>
          <w:rFonts w:asciiTheme="minorEastAsia" w:hAnsiTheme="minorEastAsia" w:eastAsiaTheme="minorEastAsia"/>
          <w:sz w:val="24"/>
        </w:rPr>
        <w:t>选题灵感。</w:t>
      </w:r>
    </w:p>
    <w:p w14:paraId="6A7418F3">
      <w:pPr>
        <w:adjustRightInd w:val="0"/>
        <w:snapToGrid w:val="0"/>
        <w:spacing w:before="156" w:beforeLines="50" w:after="156" w:afterLines="50"/>
        <w:rPr>
          <w:rFonts w:asciiTheme="minorEastAsia" w:hAnsiTheme="minorEastAsia" w:eastAsiaTheme="minorEastAsia"/>
          <w:b/>
          <w:bCs/>
          <w:sz w:val="24"/>
        </w:rPr>
      </w:pPr>
      <w:r>
        <w:rPr>
          <w:rFonts w:asciiTheme="minorEastAsia" w:hAnsiTheme="minorEastAsia" w:eastAsiaTheme="minorEastAsia"/>
          <w:b/>
          <w:bCs/>
          <w:sz w:val="24"/>
        </w:rPr>
        <w:drawing>
          <wp:inline distT="0" distB="0" distL="0" distR="0">
            <wp:extent cx="5274310" cy="2712720"/>
            <wp:effectExtent l="0" t="0" r="254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0"/>
                    <a:stretch>
                      <a:fillRect/>
                    </a:stretch>
                  </pic:blipFill>
                  <pic:spPr>
                    <a:xfrm>
                      <a:off x="0" y="0"/>
                      <a:ext cx="5274310" cy="2712720"/>
                    </a:xfrm>
                    <a:prstGeom prst="rect">
                      <a:avLst/>
                    </a:prstGeom>
                  </pic:spPr>
                </pic:pic>
              </a:graphicData>
            </a:graphic>
          </wp:inline>
        </w:drawing>
      </w:r>
    </w:p>
    <w:p w14:paraId="466382A9">
      <w:pPr>
        <w:pStyle w:val="3"/>
        <w:numPr>
          <w:ilvl w:val="0"/>
          <w:numId w:val="7"/>
        </w:numPr>
        <w:adjustRightInd w:val="0"/>
        <w:snapToGrid w:val="0"/>
        <w:spacing w:before="50" w:after="50" w:line="240" w:lineRule="auto"/>
        <w:rPr>
          <w:rFonts w:asciiTheme="minorEastAsia" w:hAnsiTheme="minorEastAsia" w:eastAsiaTheme="minorEastAsia"/>
          <w:sz w:val="24"/>
          <w:szCs w:val="24"/>
        </w:rPr>
      </w:pPr>
      <w:bookmarkStart w:id="51" w:name="_Toc175234478"/>
      <w:bookmarkEnd w:id="51"/>
      <w:r>
        <w:rPr>
          <w:rFonts w:hint="eastAsia" w:asciiTheme="minorEastAsia" w:hAnsiTheme="minorEastAsia" w:eastAsiaTheme="minorEastAsia"/>
          <w:sz w:val="24"/>
          <w:szCs w:val="24"/>
        </w:rPr>
        <w:t>研知辅助项目申请书的撰写</w:t>
      </w:r>
    </w:p>
    <w:p w14:paraId="177E3C77">
      <w:pPr>
        <w:adjustRightInd w:val="0"/>
        <w:snapToGrid w:val="0"/>
        <w:spacing w:before="156" w:beforeLines="50" w:after="156" w:afterLines="50"/>
        <w:ind w:firstLine="480" w:firstLineChars="200"/>
        <w:rPr>
          <w:rFonts w:asciiTheme="minorEastAsia" w:hAnsiTheme="minorEastAsia" w:eastAsiaTheme="minorEastAsia"/>
        </w:rPr>
      </w:pPr>
      <w:bookmarkStart w:id="52" w:name="_Hlk174976866"/>
      <w:bookmarkEnd w:id="52"/>
      <w:r>
        <w:rPr>
          <w:rFonts w:hint="eastAsia" w:asciiTheme="minorEastAsia" w:hAnsiTheme="minorEastAsia" w:eastAsiaTheme="minorEastAsia"/>
          <w:sz w:val="24"/>
        </w:rPr>
        <w:t>研知能够以某课题的前沿核心文献或用户自定义的多篇文献为参考文献，智能生成内容有据可查的国家自然科学基金和国家社会科学基金项目申请书报告，可以帮助启发基金申请者发现潜在的科学问题，帮助科研人员高效率、高质量完成基金项目申报的准备工作。</w:t>
      </w:r>
    </w:p>
    <w:p w14:paraId="60E25E38">
      <w:pPr>
        <w:adjustRightInd w:val="0"/>
        <w:snapToGrid w:val="0"/>
        <w:spacing w:before="156" w:beforeLines="50" w:after="156" w:afterLines="50"/>
        <w:jc w:val="center"/>
        <w:rPr>
          <w:rFonts w:asciiTheme="minorEastAsia" w:hAnsiTheme="minorEastAsia" w:eastAsiaTheme="minorEastAsia"/>
          <w:b/>
          <w:bCs/>
          <w:sz w:val="24"/>
        </w:rPr>
      </w:pPr>
      <w:r>
        <w:rPr>
          <w:rFonts w:asciiTheme="minorEastAsia" w:hAnsiTheme="minorEastAsia" w:eastAsiaTheme="minorEastAsia"/>
          <w:sz w:val="24"/>
        </w:rPr>
        <w:drawing>
          <wp:inline distT="0" distB="0" distL="0" distR="0">
            <wp:extent cx="2515870" cy="2675890"/>
            <wp:effectExtent l="0" t="0" r="0"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1"/>
                    <a:stretch>
                      <a:fillRect/>
                    </a:stretch>
                  </pic:blipFill>
                  <pic:spPr>
                    <a:xfrm>
                      <a:off x="0" y="0"/>
                      <a:ext cx="2534024" cy="2695719"/>
                    </a:xfrm>
                    <a:prstGeom prst="rect">
                      <a:avLst/>
                    </a:prstGeom>
                  </pic:spPr>
                </pic:pic>
              </a:graphicData>
            </a:graphic>
          </wp:inline>
        </w:drawing>
      </w:r>
      <w:r>
        <w:rPr>
          <w:rFonts w:hint="eastAsia" w:asciiTheme="minorEastAsia" w:hAnsiTheme="minorEastAsia" w:eastAsiaTheme="minorEastAsia"/>
          <w:b/>
          <w:bCs/>
          <w:sz w:val="24"/>
        </w:rPr>
        <w:t xml:space="preserve"> </w:t>
      </w:r>
      <w:r>
        <w:rPr>
          <w:rFonts w:asciiTheme="minorEastAsia" w:hAnsiTheme="minorEastAsia" w:eastAsiaTheme="minorEastAsia"/>
          <w:b/>
          <w:bCs/>
          <w:sz w:val="24"/>
        </w:rPr>
        <w:t xml:space="preserve"> </w:t>
      </w:r>
      <w:r>
        <w:rPr>
          <w:rFonts w:asciiTheme="minorEastAsia" w:hAnsiTheme="minorEastAsia" w:eastAsiaTheme="minorEastAsia"/>
        </w:rPr>
        <w:drawing>
          <wp:inline distT="0" distB="0" distL="0" distR="0">
            <wp:extent cx="2505075" cy="2678430"/>
            <wp:effectExtent l="0" t="0" r="9525"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2"/>
                    <a:stretch>
                      <a:fillRect/>
                    </a:stretch>
                  </pic:blipFill>
                  <pic:spPr>
                    <a:xfrm>
                      <a:off x="0" y="0"/>
                      <a:ext cx="2519722" cy="2693851"/>
                    </a:xfrm>
                    <a:prstGeom prst="rect">
                      <a:avLst/>
                    </a:prstGeom>
                  </pic:spPr>
                </pic:pic>
              </a:graphicData>
            </a:graphic>
          </wp:inline>
        </w:drawing>
      </w:r>
    </w:p>
    <w:p w14:paraId="67458500">
      <w:pPr>
        <w:adjustRightInd w:val="0"/>
        <w:snapToGrid w:val="0"/>
        <w:spacing w:before="156" w:beforeLines="50" w:after="156" w:afterLine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国家自然科学基金申请书报告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国家社科基金申请书报告</w:t>
      </w:r>
      <w:r>
        <w:rPr>
          <w:rFonts w:asciiTheme="minorEastAsia" w:hAnsiTheme="minorEastAsia" w:eastAsiaTheme="minorEastAsia"/>
          <w:sz w:val="18"/>
          <w:szCs w:val="18"/>
        </w:rPr>
        <w:t xml:space="preserve"> </w:t>
      </w:r>
    </w:p>
    <w:p w14:paraId="039B243A">
      <w:pPr>
        <w:adjustRightInd w:val="0"/>
        <w:snapToGrid w:val="0"/>
        <w:spacing w:before="156" w:beforeLines="50" w:after="156" w:afterLines="50"/>
        <w:ind w:firstLine="480" w:firstLineChars="200"/>
        <w:jc w:val="left"/>
        <w:rPr>
          <w:rFonts w:asciiTheme="minorEastAsia" w:hAnsiTheme="minorEastAsia"/>
          <w:sz w:val="24"/>
        </w:rPr>
      </w:pPr>
      <w:r>
        <w:rPr>
          <w:rFonts w:hint="eastAsia" w:asciiTheme="minorEastAsia" w:hAnsiTheme="minorEastAsia"/>
          <w:sz w:val="24"/>
        </w:rPr>
        <w:t>此外，用户还可以为基金申请书报告添加中文参考文献，使选题依据和研究内容部分更为全面和丰富。</w:t>
      </w:r>
    </w:p>
    <w:p w14:paraId="71C96ECD">
      <w:pPr>
        <w:adjustRightInd w:val="0"/>
        <w:snapToGrid w:val="0"/>
        <w:spacing w:before="156" w:beforeLines="50" w:after="156" w:afterLines="50"/>
        <w:ind w:firstLine="480" w:firstLineChars="200"/>
        <w:rPr>
          <w:rFonts w:cs="宋体" w:asciiTheme="minorEastAsia" w:hAnsiTheme="minorEastAsia"/>
          <w:sz w:val="24"/>
        </w:rPr>
      </w:pPr>
      <w:r>
        <w:rPr>
          <w:rFonts w:hint="eastAsia" w:cs="宋体" w:asciiTheme="minorEastAsia" w:hAnsiTheme="minorEastAsia" w:eastAsiaTheme="minorEastAsia"/>
          <w:sz w:val="24"/>
        </w:rPr>
        <w:t>点击查看样例报告：</w:t>
      </w:r>
      <w:r>
        <w:fldChar w:fldCharType="begin"/>
      </w:r>
      <w:r>
        <w:instrText xml:space="preserve"> HYPERLINK "https://yanzhi.kingbooks.com.cn/module/%E7%A4%BE%E7%A7%91%E5%9F%BA%E9%87%91%E7%94%B3%E8%AF%B7%E4%B9%A6%E6%8A%A5%E5%91%8A%E6%A0%B7%E4%BE%8B-%E6%95%B0%E6%99%BA%E9%A9%B1%E5%8A%A8%E9%AB%98%E6%A0%A1%E5%9B%BE%E4%B9%A6%E9%A6%86%E5%AD%A6%E4%B9%A0%E6%94%AF%E6%8C%81%E6%9C%8D%E5%8A%A1%E7%A0%94%E7%A9%B6.pdf" \t "_blank" </w:instrText>
      </w:r>
      <w:r>
        <w:fldChar w:fldCharType="separate"/>
      </w:r>
      <w:r>
        <w:rPr>
          <w:rStyle w:val="14"/>
          <w:rFonts w:cs="Arial" w:asciiTheme="minorEastAsia" w:hAnsiTheme="minorEastAsia" w:eastAsiaTheme="minorEastAsia"/>
          <w:sz w:val="24"/>
          <w:shd w:val="clear" w:color="auto" w:fill="FFFFFF"/>
        </w:rPr>
        <w:t>报告样例</w:t>
      </w:r>
      <w:r>
        <w:rPr>
          <w:rStyle w:val="14"/>
          <w:rFonts w:cs="Arial" w:asciiTheme="minorEastAsia" w:hAnsiTheme="minorEastAsia" w:eastAsiaTheme="minorEastAsia"/>
          <w:sz w:val="24"/>
          <w:shd w:val="clear" w:color="auto" w:fill="FFFFFF"/>
        </w:rPr>
        <w:fldChar w:fldCharType="end"/>
      </w:r>
    </w:p>
    <w:p w14:paraId="7CD114E2">
      <w:pPr>
        <w:adjustRightInd w:val="0"/>
        <w:snapToGrid w:val="0"/>
        <w:spacing w:before="156" w:beforeLines="50" w:after="156" w:afterLines="5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683510"/>
            <wp:effectExtent l="0" t="0" r="2540" b="25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3"/>
                    <a:stretch>
                      <a:fillRect/>
                    </a:stretch>
                  </pic:blipFill>
                  <pic:spPr>
                    <a:xfrm>
                      <a:off x="0" y="0"/>
                      <a:ext cx="5274310" cy="2683510"/>
                    </a:xfrm>
                    <a:prstGeom prst="rect">
                      <a:avLst/>
                    </a:prstGeom>
                  </pic:spPr>
                </pic:pic>
              </a:graphicData>
            </a:graphic>
          </wp:inline>
        </w:drawing>
      </w:r>
    </w:p>
    <w:p w14:paraId="5DF3DF71">
      <w:pPr>
        <w:adjustRightInd w:val="0"/>
        <w:snapToGrid w:val="0"/>
        <w:spacing w:before="156" w:beforeLines="50" w:after="156" w:afterLines="50"/>
        <w:jc w:val="center"/>
        <w:rPr>
          <w:rFonts w:asciiTheme="minorEastAsia" w:hAnsiTheme="minorEastAsia" w:eastAsiaTheme="minorEastAsia"/>
        </w:rPr>
      </w:pPr>
    </w:p>
    <w:p w14:paraId="76E2CE74">
      <w:pPr>
        <w:pStyle w:val="2"/>
        <w:adjustRightInd w:val="0"/>
        <w:snapToGrid w:val="0"/>
        <w:spacing w:before="50" w:after="50" w:line="240" w:lineRule="auto"/>
        <w:rPr>
          <w:rFonts w:asciiTheme="minorEastAsia" w:hAnsiTheme="minorEastAsia" w:eastAsiaTheme="minorEastAsia"/>
          <w:sz w:val="24"/>
          <w:szCs w:val="24"/>
        </w:rPr>
      </w:pPr>
      <w:bookmarkStart w:id="53" w:name="_Toc175234479"/>
      <w:bookmarkEnd w:id="53"/>
      <w:bookmarkStart w:id="54" w:name="_Toc159834637"/>
      <w:bookmarkEnd w:id="54"/>
      <w:bookmarkStart w:id="55" w:name="_Hlk159832514"/>
      <w:r>
        <w:rPr>
          <w:rFonts w:hint="eastAsia" w:asciiTheme="minorEastAsia" w:hAnsiTheme="minorEastAsia" w:eastAsiaTheme="minorEastAsia"/>
          <w:sz w:val="24"/>
          <w:szCs w:val="24"/>
        </w:rPr>
        <w:t>五、研知作为论文写作工具</w:t>
      </w:r>
    </w:p>
    <w:bookmarkEnd w:id="55"/>
    <w:p w14:paraId="7617406F">
      <w:pPr>
        <w:adjustRightInd w:val="0"/>
        <w:snapToGrid w:val="0"/>
        <w:spacing w:before="156" w:beforeLines="50" w:after="156" w:afterLines="50"/>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采用人工智能技术，可以帮助用户进行研究论文大纲撰写、文献可视化分析、文本润色、提炼文本阅读概要等多种场景的科研工作，提高科研写作效率。</w:t>
      </w:r>
    </w:p>
    <w:p w14:paraId="750FCBBF">
      <w:pPr>
        <w:adjustRightInd w:val="0"/>
        <w:snapToGrid w:val="0"/>
        <w:spacing w:before="156" w:beforeLines="50" w:after="156" w:afterLines="50"/>
        <w:jc w:val="center"/>
        <w:rPr>
          <w:rFonts w:cs="宋体" w:asciiTheme="minorEastAsia" w:hAnsiTheme="minorEastAsia" w:eastAsiaTheme="minorEastAsia"/>
          <w:sz w:val="18"/>
          <w:szCs w:val="18"/>
        </w:rPr>
      </w:pPr>
      <w:bookmarkStart w:id="56" w:name="_Toc159834638"/>
      <w:r>
        <w:rPr>
          <w:rFonts w:asciiTheme="minorEastAsia" w:hAnsiTheme="minorEastAsia" w:eastAsiaTheme="minorEastAsia"/>
        </w:rPr>
        <w:drawing>
          <wp:inline distT="0" distB="0" distL="0" distR="0">
            <wp:extent cx="5178425" cy="2708275"/>
            <wp:effectExtent l="0" t="0" r="317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4"/>
                    <a:stretch>
                      <a:fillRect/>
                    </a:stretch>
                  </pic:blipFill>
                  <pic:spPr>
                    <a:xfrm>
                      <a:off x="0" y="0"/>
                      <a:ext cx="5249528" cy="2745479"/>
                    </a:xfrm>
                    <a:prstGeom prst="rect">
                      <a:avLst/>
                    </a:prstGeom>
                  </pic:spPr>
                </pic:pic>
              </a:graphicData>
            </a:graphic>
          </wp:inline>
        </w:drawing>
      </w:r>
    </w:p>
    <w:p w14:paraId="518FA9E3">
      <w:pPr>
        <w:adjustRightInd w:val="0"/>
        <w:snapToGrid w:val="0"/>
        <w:spacing w:before="156" w:beforeLines="50" w:after="156" w:afterLines="50"/>
        <w:jc w:val="center"/>
        <w:rPr>
          <w:rFonts w:cs="宋体" w:asciiTheme="minorEastAsia" w:hAnsiTheme="minorEastAsia" w:eastAsiaTheme="minorEastAsia"/>
          <w:sz w:val="18"/>
          <w:szCs w:val="18"/>
        </w:rPr>
      </w:pPr>
    </w:p>
    <w:bookmarkEnd w:id="56"/>
    <w:p w14:paraId="7A084E1A">
      <w:pPr>
        <w:pStyle w:val="2"/>
        <w:adjustRightInd w:val="0"/>
        <w:snapToGrid w:val="0"/>
        <w:spacing w:before="50" w:after="50" w:line="240" w:lineRule="auto"/>
        <w:rPr>
          <w:rFonts w:asciiTheme="minorEastAsia" w:hAnsiTheme="minorEastAsia" w:eastAsiaTheme="minorEastAsia"/>
          <w:sz w:val="24"/>
          <w:szCs w:val="24"/>
        </w:rPr>
      </w:pPr>
      <w:bookmarkStart w:id="57" w:name="_Toc175234480"/>
      <w:bookmarkEnd w:id="57"/>
      <w:r>
        <w:rPr>
          <w:rFonts w:hint="eastAsia" w:asciiTheme="minorEastAsia" w:hAnsiTheme="minorEastAsia" w:eastAsiaTheme="minorEastAsia"/>
          <w:sz w:val="24"/>
          <w:szCs w:val="24"/>
        </w:rPr>
        <w:t>六、研知作为投稿选刊工具</w:t>
      </w:r>
    </w:p>
    <w:p w14:paraId="2BA9350E">
      <w:pPr>
        <w:pStyle w:val="3"/>
        <w:numPr>
          <w:ilvl w:val="0"/>
          <w:numId w:val="8"/>
        </w:numPr>
        <w:adjustRightInd w:val="0"/>
        <w:snapToGrid w:val="0"/>
        <w:spacing w:before="50" w:after="50" w:line="240" w:lineRule="auto"/>
        <w:rPr>
          <w:rFonts w:asciiTheme="minorEastAsia" w:hAnsiTheme="minorEastAsia" w:eastAsiaTheme="minorEastAsia"/>
          <w:sz w:val="24"/>
          <w:szCs w:val="24"/>
        </w:rPr>
      </w:pPr>
      <w:bookmarkStart w:id="58" w:name="_Toc175234481"/>
      <w:bookmarkEnd w:id="58"/>
      <w:bookmarkStart w:id="59" w:name="_Toc159834639"/>
      <w:bookmarkEnd w:id="59"/>
      <w:r>
        <w:rPr>
          <w:rFonts w:hint="eastAsia" w:asciiTheme="minorEastAsia" w:hAnsiTheme="minorEastAsia" w:eastAsiaTheme="minorEastAsia"/>
          <w:sz w:val="24"/>
          <w:szCs w:val="24"/>
        </w:rPr>
        <w:t>期刊导航</w:t>
      </w:r>
    </w:p>
    <w:p w14:paraId="15652C6F">
      <w:pPr>
        <w:adjustRightInd w:val="0"/>
        <w:snapToGrid w:val="0"/>
        <w:spacing w:before="156" w:beforeLines="50" w:after="156" w:afterLines="50"/>
        <w:ind w:firstLine="480" w:firstLineChars="200"/>
        <w:jc w:val="left"/>
        <w:rPr>
          <w:rFonts w:cs="宋体" w:asciiTheme="minorEastAsia" w:hAnsiTheme="minorEastAsia" w:eastAsiaTheme="minorEastAsia"/>
          <w:bCs/>
          <w:sz w:val="24"/>
        </w:rPr>
      </w:pPr>
      <w:r>
        <w:rPr>
          <w:rFonts w:hint="eastAsia" w:cs="宋体" w:asciiTheme="minorEastAsia" w:hAnsiTheme="minorEastAsia" w:eastAsiaTheme="minorEastAsia"/>
          <w:bCs/>
          <w:sz w:val="24"/>
        </w:rPr>
        <w:t>研知的期刊导航提供期刊的分区信息、撤稿原因分析、期刊预警信息和期刊预警指数，可以在投稿选刊的过程中帮助科研人员甄别有风险的期刊，避免因将稿件投在高风险期刊上而造成损失。</w:t>
      </w:r>
    </w:p>
    <w:p w14:paraId="656669B3">
      <w:pPr>
        <w:adjustRightInd w:val="0"/>
        <w:snapToGrid w:val="0"/>
        <w:spacing w:before="156" w:beforeLines="50" w:after="156" w:afterLines="50"/>
        <w:jc w:val="center"/>
        <w:rPr>
          <w:rFonts w:cs="宋体" w:asciiTheme="minorEastAsia" w:hAnsiTheme="minorEastAsia" w:eastAsiaTheme="minorEastAsia"/>
          <w:bCs/>
          <w:sz w:val="24"/>
        </w:rPr>
      </w:pPr>
      <w:r>
        <w:rPr>
          <w:rFonts w:cs="宋体" w:asciiTheme="minorEastAsia" w:hAnsiTheme="minorEastAsia" w:eastAsiaTheme="minorEastAsia"/>
          <w:bCs/>
          <w:sz w:val="24"/>
        </w:rPr>
        <w:drawing>
          <wp:inline distT="0" distB="0" distL="0" distR="0">
            <wp:extent cx="5274310" cy="2381885"/>
            <wp:effectExtent l="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5"/>
                    <a:stretch>
                      <a:fillRect/>
                    </a:stretch>
                  </pic:blipFill>
                  <pic:spPr>
                    <a:xfrm>
                      <a:off x="0" y="0"/>
                      <a:ext cx="5274310" cy="2381885"/>
                    </a:xfrm>
                    <a:prstGeom prst="rect">
                      <a:avLst/>
                    </a:prstGeom>
                  </pic:spPr>
                </pic:pic>
              </a:graphicData>
            </a:graphic>
          </wp:inline>
        </w:drawing>
      </w:r>
    </w:p>
    <w:p w14:paraId="24F1EDE4">
      <w:pPr>
        <w:adjustRightInd w:val="0"/>
        <w:snapToGrid w:val="0"/>
        <w:spacing w:before="156" w:beforeLines="50" w:after="156" w:afterLines="50"/>
        <w:jc w:val="left"/>
        <w:rPr>
          <w:rFonts w:cs="宋体" w:asciiTheme="minorEastAsia" w:hAnsiTheme="minorEastAsia" w:eastAsiaTheme="minorEastAsia"/>
          <w:bCs/>
          <w:sz w:val="24"/>
        </w:rPr>
      </w:pPr>
      <w:r>
        <w:rPr>
          <w:rFonts w:cs="宋体" w:asciiTheme="minorEastAsia" w:hAnsiTheme="minorEastAsia" w:eastAsiaTheme="minorEastAsia"/>
          <w:bCs/>
          <w:sz w:val="24"/>
        </w:rPr>
        <w:drawing>
          <wp:inline distT="0" distB="0" distL="0" distR="0">
            <wp:extent cx="2786380" cy="1574800"/>
            <wp:effectExtent l="0" t="0" r="0" b="635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6"/>
                    <a:stretch>
                      <a:fillRect/>
                    </a:stretch>
                  </pic:blipFill>
                  <pic:spPr>
                    <a:xfrm>
                      <a:off x="0" y="0"/>
                      <a:ext cx="2827429" cy="1598461"/>
                    </a:xfrm>
                    <a:prstGeom prst="rect">
                      <a:avLst/>
                    </a:prstGeom>
                  </pic:spPr>
                </pic:pic>
              </a:graphicData>
            </a:graphic>
          </wp:inline>
        </w:drawing>
      </w:r>
      <w:r>
        <w:rPr>
          <w:rFonts w:asciiTheme="minorEastAsia" w:hAnsiTheme="minorEastAsia" w:eastAsiaTheme="minorEastAsia"/>
        </w:rPr>
        <w:t xml:space="preserve"> </w:t>
      </w:r>
      <w:r>
        <w:rPr>
          <w:rFonts w:cs="宋体" w:asciiTheme="minorEastAsia" w:hAnsiTheme="minorEastAsia" w:eastAsiaTheme="minorEastAsia"/>
          <w:bCs/>
          <w:sz w:val="24"/>
        </w:rPr>
        <w:drawing>
          <wp:inline distT="0" distB="0" distL="0" distR="0">
            <wp:extent cx="2251075" cy="1605915"/>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7"/>
                    <a:stretch>
                      <a:fillRect/>
                    </a:stretch>
                  </pic:blipFill>
                  <pic:spPr>
                    <a:xfrm>
                      <a:off x="0" y="0"/>
                      <a:ext cx="2285568" cy="1630662"/>
                    </a:xfrm>
                    <a:prstGeom prst="rect">
                      <a:avLst/>
                    </a:prstGeom>
                  </pic:spPr>
                </pic:pic>
              </a:graphicData>
            </a:graphic>
          </wp:inline>
        </w:drawing>
      </w:r>
    </w:p>
    <w:p w14:paraId="1D17170F">
      <w:pPr>
        <w:pStyle w:val="19"/>
        <w:numPr>
          <w:ilvl w:val="0"/>
          <w:numId w:val="4"/>
        </w:numPr>
        <w:adjustRightInd w:val="0"/>
        <w:snapToGrid w:val="0"/>
        <w:spacing w:before="156" w:beforeLines="50" w:after="156" w:afterLines="50"/>
        <w:ind w:firstLineChars="0"/>
        <w:jc w:val="left"/>
        <w:rPr>
          <w:rFonts w:cs="宋体" w:asciiTheme="minorEastAsia" w:hAnsiTheme="minorEastAsia"/>
          <w:bCs/>
          <w:sz w:val="24"/>
        </w:rPr>
      </w:pPr>
      <w:bookmarkStart w:id="60" w:name="_Toc159834640"/>
      <w:r>
        <w:rPr>
          <w:rFonts w:hint="eastAsia" w:cs="宋体" w:asciiTheme="minorEastAsia" w:hAnsiTheme="minorEastAsia"/>
          <w:bCs/>
          <w:sz w:val="24"/>
        </w:rPr>
        <w:t>中科院分区：留意期刊在中科院分区表中的变化情况，尤其是出现分区下降的期刊。</w:t>
      </w:r>
    </w:p>
    <w:p w14:paraId="19DC58A4">
      <w:pPr>
        <w:pStyle w:val="19"/>
        <w:numPr>
          <w:ilvl w:val="0"/>
          <w:numId w:val="4"/>
        </w:numPr>
        <w:adjustRightInd w:val="0"/>
        <w:snapToGrid w:val="0"/>
        <w:spacing w:before="156" w:beforeLines="50" w:after="156" w:afterLines="50"/>
        <w:ind w:firstLineChars="0"/>
        <w:jc w:val="left"/>
        <w:rPr>
          <w:rFonts w:cs="宋体" w:asciiTheme="minorEastAsia" w:hAnsiTheme="minorEastAsia"/>
          <w:bCs/>
          <w:sz w:val="24"/>
        </w:rPr>
      </w:pPr>
      <w:r>
        <w:rPr>
          <w:rFonts w:hint="eastAsia" w:cs="宋体" w:asciiTheme="minorEastAsia" w:hAnsiTheme="minorEastAsia"/>
          <w:bCs/>
          <w:sz w:val="24"/>
        </w:rPr>
        <w:t>期刊撤稿原因：分析期刊撤稿论文的主要原因和性质，帮助用户了解期刊的出版和撤稿政策，以及提前规避常见问题，提高稿件被接受的可能性。</w:t>
      </w:r>
    </w:p>
    <w:p w14:paraId="35415C47">
      <w:pPr>
        <w:pStyle w:val="19"/>
        <w:numPr>
          <w:ilvl w:val="0"/>
          <w:numId w:val="4"/>
        </w:numPr>
        <w:adjustRightInd w:val="0"/>
        <w:snapToGrid w:val="0"/>
        <w:spacing w:before="156" w:beforeLines="50" w:after="156" w:afterLines="50"/>
        <w:ind w:firstLineChars="0"/>
        <w:jc w:val="left"/>
        <w:rPr>
          <w:rFonts w:cs="宋体" w:asciiTheme="minorEastAsia" w:hAnsiTheme="minorEastAsia"/>
          <w:bCs/>
          <w:sz w:val="24"/>
        </w:rPr>
      </w:pPr>
      <w:r>
        <w:rPr>
          <w:rFonts w:hint="eastAsia" w:cs="宋体" w:asciiTheme="minorEastAsia" w:hAnsiTheme="minorEastAsia"/>
          <w:bCs/>
          <w:sz w:val="24"/>
        </w:rPr>
        <w:t>期刊预警信息：收集整理科研机构发布的期刊预警名单，提醒用户审慎选择投稿期刊，以免版面费报销或者奖励受到限制。</w:t>
      </w:r>
    </w:p>
    <w:p w14:paraId="277DDB53">
      <w:pPr>
        <w:pStyle w:val="19"/>
        <w:numPr>
          <w:ilvl w:val="0"/>
          <w:numId w:val="4"/>
        </w:numPr>
        <w:adjustRightInd w:val="0"/>
        <w:snapToGrid w:val="0"/>
        <w:spacing w:before="156" w:beforeLines="50" w:after="156" w:afterLines="50"/>
        <w:ind w:firstLineChars="0"/>
        <w:jc w:val="left"/>
        <w:rPr>
          <w:rFonts w:cs="宋体" w:asciiTheme="minorEastAsia" w:hAnsiTheme="minorEastAsia"/>
          <w:bCs/>
          <w:sz w:val="24"/>
        </w:rPr>
      </w:pPr>
      <w:r>
        <w:rPr>
          <w:rFonts w:hint="eastAsia" w:cs="宋体" w:asciiTheme="minorEastAsia" w:hAnsiTheme="minorEastAsia"/>
          <w:bCs/>
          <w:sz w:val="24"/>
        </w:rPr>
        <w:t>期刊预警指数：统计期刊出现有问题论文的数量，期刊的年发表论文数量，以及被列为预警期刊的机构数量，计算出期刊的预警指数，用来估计期刊出现学术诚信问题以及被列为预警期刊的相对风险。数字越高，表明该年发表的文章存在学术诚信问题和被列为预警期刊的风险越高。投稿选刊时，在同等条件下，建议选择风险较低的期刊。</w:t>
      </w:r>
    </w:p>
    <w:p w14:paraId="2253B63A">
      <w:pPr>
        <w:adjustRightInd w:val="0"/>
        <w:snapToGrid w:val="0"/>
        <w:spacing w:before="156" w:beforeLines="50" w:after="156" w:afterLines="50"/>
        <w:jc w:val="left"/>
        <w:rPr>
          <w:rFonts w:cs="宋体" w:asciiTheme="minorEastAsia" w:hAnsiTheme="minorEastAsia" w:eastAsiaTheme="minorEastAsia"/>
          <w:bCs/>
          <w:sz w:val="24"/>
        </w:rPr>
      </w:pPr>
      <w:r>
        <w:rPr>
          <w:rFonts w:asciiTheme="minorEastAsia" w:hAnsiTheme="minorEastAsia" w:eastAsiaTheme="minorEastAsia"/>
        </w:rPr>
        <w:drawing>
          <wp:inline distT="0" distB="0" distL="0" distR="0">
            <wp:extent cx="5274310" cy="1144270"/>
            <wp:effectExtent l="0" t="0" r="254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8"/>
                    <a:stretch>
                      <a:fillRect/>
                    </a:stretch>
                  </pic:blipFill>
                  <pic:spPr>
                    <a:xfrm>
                      <a:off x="0" y="0"/>
                      <a:ext cx="5274310" cy="1144270"/>
                    </a:xfrm>
                    <a:prstGeom prst="rect">
                      <a:avLst/>
                    </a:prstGeom>
                  </pic:spPr>
                </pic:pic>
              </a:graphicData>
            </a:graphic>
          </wp:inline>
        </w:drawing>
      </w:r>
    </w:p>
    <w:bookmarkEnd w:id="60"/>
    <w:p w14:paraId="3EEE7AD1">
      <w:pPr>
        <w:pStyle w:val="3"/>
        <w:numPr>
          <w:ilvl w:val="0"/>
          <w:numId w:val="9"/>
        </w:numPr>
        <w:adjustRightInd w:val="0"/>
        <w:snapToGrid w:val="0"/>
        <w:spacing w:before="50" w:after="50" w:line="240" w:lineRule="auto"/>
        <w:rPr>
          <w:rFonts w:cs="宋体" w:asciiTheme="minorEastAsia" w:hAnsiTheme="minorEastAsia" w:eastAsiaTheme="minorEastAsia"/>
          <w:sz w:val="24"/>
          <w:szCs w:val="24"/>
        </w:rPr>
      </w:pPr>
      <w:bookmarkStart w:id="61" w:name="_Toc175234482"/>
      <w:bookmarkEnd w:id="61"/>
      <w:r>
        <w:rPr>
          <w:rFonts w:hint="eastAsia" w:asciiTheme="minorEastAsia" w:hAnsiTheme="minorEastAsia" w:eastAsiaTheme="minorEastAsia"/>
          <w:sz w:val="24"/>
          <w:szCs w:val="24"/>
        </w:rPr>
        <w:t>AI投稿选刊</w:t>
      </w:r>
    </w:p>
    <w:p w14:paraId="5DEA706D">
      <w:pPr>
        <w:adjustRightInd w:val="0"/>
        <w:snapToGrid w:val="0"/>
        <w:spacing w:before="156" w:beforeLines="50" w:after="156" w:afterLines="50"/>
        <w:ind w:firstLine="480" w:firstLineChars="200"/>
        <w:jc w:val="left"/>
        <w:rPr>
          <w:rFonts w:cs="宋体" w:asciiTheme="minorEastAsia" w:hAnsiTheme="minorEastAsia" w:eastAsiaTheme="minorEastAsia"/>
          <w:bCs/>
          <w:sz w:val="24"/>
        </w:rPr>
      </w:pPr>
      <w:r>
        <w:rPr>
          <w:rFonts w:hint="eastAsia" w:cs="宋体" w:asciiTheme="minorEastAsia" w:hAnsiTheme="minorEastAsia" w:eastAsiaTheme="minorEastAsia"/>
          <w:bCs/>
          <w:sz w:val="24"/>
        </w:rPr>
        <w:t>用户输入论文标题、关键词或摘要，系统会推荐可能的投稿期刊，并帮助撰写中文或英文投稿信件，提高投稿选刊的效率。</w:t>
      </w:r>
    </w:p>
    <w:p w14:paraId="5E74BD8B">
      <w:pPr>
        <w:adjustRightInd w:val="0"/>
        <w:snapToGrid w:val="0"/>
        <w:spacing w:before="156" w:beforeLines="50" w:after="156" w:afterLines="50"/>
        <w:jc w:val="left"/>
        <w:rPr>
          <w:rFonts w:cs="等线" w:asciiTheme="minorEastAsia" w:hAnsiTheme="minorEastAsia" w:eastAsiaTheme="minorEastAsia"/>
          <w:sz w:val="24"/>
        </w:rPr>
      </w:pPr>
      <w:r>
        <w:rPr>
          <w:rFonts w:asciiTheme="minorEastAsia" w:hAnsiTheme="minorEastAsia" w:eastAsiaTheme="minorEastAsia"/>
        </w:rPr>
        <w:drawing>
          <wp:inline distT="0" distB="0" distL="0" distR="0">
            <wp:extent cx="5274310" cy="2545080"/>
            <wp:effectExtent l="0" t="0" r="2540" b="76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9"/>
                    <a:stretch>
                      <a:fillRect/>
                    </a:stretch>
                  </pic:blipFill>
                  <pic:spPr>
                    <a:xfrm>
                      <a:off x="0" y="0"/>
                      <a:ext cx="5274310" cy="2545080"/>
                    </a:xfrm>
                    <a:prstGeom prst="rect">
                      <a:avLst/>
                    </a:prstGeom>
                  </pic:spPr>
                </pic:pic>
              </a:graphicData>
            </a:graphic>
          </wp:inline>
        </w:drawing>
      </w:r>
    </w:p>
    <w:p w14:paraId="5DB0FC5B">
      <w:pPr>
        <w:adjustRightInd w:val="0"/>
        <w:snapToGrid w:val="0"/>
        <w:spacing w:before="156" w:beforeLines="50" w:after="156" w:afterLines="50"/>
        <w:jc w:val="left"/>
        <w:rPr>
          <w:rFonts w:cs="等线" w:asciiTheme="minorEastAsia" w:hAnsiTheme="minorEastAsia" w:eastAsiaTheme="minorEastAsia"/>
          <w:sz w:val="24"/>
        </w:rPr>
      </w:pPr>
    </w:p>
    <w:p w14:paraId="4B7E0935">
      <w:pPr>
        <w:pStyle w:val="2"/>
        <w:adjustRightInd w:val="0"/>
        <w:snapToGrid w:val="0"/>
        <w:spacing w:before="50" w:after="50" w:line="240" w:lineRule="auto"/>
        <w:rPr>
          <w:rFonts w:asciiTheme="minorEastAsia" w:hAnsiTheme="minorEastAsia" w:eastAsiaTheme="minorEastAsia"/>
          <w:sz w:val="24"/>
          <w:szCs w:val="24"/>
        </w:rPr>
      </w:pPr>
      <w:bookmarkStart w:id="62" w:name="_Toc159834635"/>
      <w:bookmarkEnd w:id="62"/>
      <w:bookmarkStart w:id="63" w:name="_Toc175234483"/>
      <w:bookmarkEnd w:id="63"/>
      <w:r>
        <w:rPr>
          <w:rFonts w:hint="eastAsia" w:asciiTheme="minorEastAsia" w:hAnsiTheme="minorEastAsia" w:eastAsiaTheme="minorEastAsia"/>
          <w:sz w:val="24"/>
          <w:szCs w:val="24"/>
        </w:rPr>
        <w:t>七、</w:t>
      </w:r>
      <w:r>
        <w:rPr>
          <w:rFonts w:asciiTheme="minorEastAsia" w:hAnsiTheme="minorEastAsia" w:eastAsiaTheme="minorEastAsia"/>
          <w:sz w:val="24"/>
          <w:szCs w:val="24"/>
        </w:rPr>
        <w:t>研知作为</w:t>
      </w:r>
      <w:r>
        <w:rPr>
          <w:rFonts w:hint="eastAsia" w:asciiTheme="minorEastAsia" w:hAnsiTheme="minorEastAsia" w:eastAsiaTheme="minorEastAsia"/>
          <w:sz w:val="24"/>
          <w:szCs w:val="24"/>
        </w:rPr>
        <w:t>文献可视化分析工具</w:t>
      </w:r>
    </w:p>
    <w:p w14:paraId="3D340C0C">
      <w:pPr>
        <w:pStyle w:val="3"/>
        <w:numPr>
          <w:ilvl w:val="0"/>
          <w:numId w:val="10"/>
        </w:numPr>
        <w:adjustRightInd w:val="0"/>
        <w:snapToGrid w:val="0"/>
        <w:spacing w:before="50" w:after="50" w:line="240" w:lineRule="auto"/>
        <w:rPr>
          <w:rFonts w:asciiTheme="minorEastAsia" w:hAnsiTheme="minorEastAsia" w:eastAsiaTheme="minorEastAsia"/>
          <w:sz w:val="24"/>
          <w:szCs w:val="24"/>
        </w:rPr>
      </w:pPr>
      <w:bookmarkStart w:id="64" w:name="_Toc175234484"/>
      <w:bookmarkEnd w:id="64"/>
      <w:r>
        <w:rPr>
          <w:rFonts w:hint="eastAsia" w:asciiTheme="minorEastAsia" w:hAnsiTheme="minorEastAsia" w:eastAsiaTheme="minorEastAsia"/>
          <w:sz w:val="24"/>
          <w:szCs w:val="24"/>
        </w:rPr>
        <w:t>基金可视化分析</w:t>
      </w:r>
    </w:p>
    <w:p w14:paraId="10BF0161">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bCs/>
          <w:sz w:val="24"/>
        </w:rPr>
        <w:t>通过</w:t>
      </w:r>
      <w:r>
        <w:rPr>
          <w:rFonts w:hint="eastAsia" w:cs="宋体" w:asciiTheme="minorEastAsia" w:hAnsiTheme="minorEastAsia" w:eastAsiaTheme="minorEastAsia"/>
          <w:sz w:val="24"/>
        </w:rPr>
        <w:t>整理、分析基金成果及相关文献之间的引用关系，研知呈现交互式的可视化分析结果，帮助研究者和科研管理者在大量复杂的信息中发现隐藏的关键信息。</w:t>
      </w:r>
    </w:p>
    <w:p w14:paraId="0AA491A0">
      <w:pPr>
        <w:adjustRightInd w:val="0"/>
        <w:snapToGrid w:val="0"/>
        <w:spacing w:before="156" w:beforeLines="50" w:after="156" w:afterLines="5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114300" distR="114300">
            <wp:extent cx="1680210" cy="1373505"/>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0"/>
                    <a:stretch>
                      <a:fillRect/>
                    </a:stretch>
                  </pic:blipFill>
                  <pic:spPr>
                    <a:xfrm>
                      <a:off x="0" y="0"/>
                      <a:ext cx="1687577" cy="1379967"/>
                    </a:xfrm>
                    <a:prstGeom prst="rect">
                      <a:avLst/>
                    </a:prstGeom>
                    <a:noFill/>
                    <a:ln w="12700">
                      <a:noFill/>
                    </a:ln>
                  </pic:spPr>
                </pic:pic>
              </a:graphicData>
            </a:graphic>
          </wp:inline>
        </w:drawing>
      </w:r>
      <w:r>
        <w:rPr>
          <w:rFonts w:hint="eastAsia" w:cs="宋体" w:asciiTheme="minorEastAsia" w:hAnsiTheme="minorEastAsia" w:eastAsiaTheme="minorEastAsia"/>
          <w:sz w:val="24"/>
        </w:rPr>
        <w:t xml:space="preserve">  </w:t>
      </w:r>
      <w:r>
        <w:rPr>
          <w:rFonts w:hint="eastAsia" w:cs="宋体" w:asciiTheme="minorEastAsia" w:hAnsiTheme="minorEastAsia" w:eastAsiaTheme="minorEastAsia"/>
          <w:sz w:val="24"/>
        </w:rPr>
        <w:drawing>
          <wp:inline distT="0" distB="0" distL="114300" distR="114300">
            <wp:extent cx="1677035" cy="1272540"/>
            <wp:effectExtent l="0" t="0" r="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1"/>
                    <a:stretch>
                      <a:fillRect/>
                    </a:stretch>
                  </pic:blipFill>
                  <pic:spPr>
                    <a:xfrm>
                      <a:off x="0" y="0"/>
                      <a:ext cx="1686089" cy="1279304"/>
                    </a:xfrm>
                    <a:prstGeom prst="rect">
                      <a:avLst/>
                    </a:prstGeom>
                    <a:noFill/>
                    <a:ln w="12700">
                      <a:noFill/>
                    </a:ln>
                  </pic:spPr>
                </pic:pic>
              </a:graphicData>
            </a:graphic>
          </wp:inline>
        </w:drawing>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drawing>
          <wp:inline distT="0" distB="0" distL="114300" distR="114300">
            <wp:extent cx="1562100" cy="1350645"/>
            <wp:effectExtent l="0" t="0" r="0" b="19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2"/>
                    <a:stretch>
                      <a:fillRect/>
                    </a:stretch>
                  </pic:blipFill>
                  <pic:spPr>
                    <a:xfrm>
                      <a:off x="0" y="0"/>
                      <a:ext cx="1573383" cy="1360664"/>
                    </a:xfrm>
                    <a:prstGeom prst="rect">
                      <a:avLst/>
                    </a:prstGeom>
                    <a:noFill/>
                    <a:ln w="12700">
                      <a:noFill/>
                    </a:ln>
                  </pic:spPr>
                </pic:pic>
              </a:graphicData>
            </a:graphic>
          </wp:inline>
        </w:drawing>
      </w:r>
    </w:p>
    <w:p w14:paraId="7361AC5D">
      <w:pPr>
        <w:adjustRightInd w:val="0"/>
        <w:snapToGrid w:val="0"/>
        <w:spacing w:before="156" w:beforeLines="50" w:after="156" w:afterLines="5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基金项目引证关系图               基金成果引证关系图             单位合作关系图</w:t>
      </w:r>
    </w:p>
    <w:p w14:paraId="7913923F">
      <w:pPr>
        <w:pStyle w:val="3"/>
        <w:numPr>
          <w:ilvl w:val="0"/>
          <w:numId w:val="11"/>
        </w:numPr>
        <w:adjustRightInd w:val="0"/>
        <w:snapToGrid w:val="0"/>
        <w:spacing w:before="50" w:after="50" w:line="240" w:lineRule="auto"/>
        <w:rPr>
          <w:rFonts w:cs="宋体" w:asciiTheme="minorEastAsia" w:hAnsiTheme="minorEastAsia" w:eastAsiaTheme="minorEastAsia"/>
          <w:sz w:val="24"/>
          <w:szCs w:val="24"/>
        </w:rPr>
      </w:pPr>
      <w:bookmarkStart w:id="65" w:name="_Toc175234485"/>
      <w:bookmarkEnd w:id="65"/>
      <w:r>
        <w:rPr>
          <w:rFonts w:asciiTheme="minorEastAsia" w:hAnsiTheme="minorEastAsia" w:eastAsiaTheme="minorEastAsia"/>
        </w:rPr>
        <w:fldChar w:fldCharType="begin"/>
      </w:r>
      <w:r>
        <w:rPr>
          <w:rFonts w:asciiTheme="minorEastAsia" w:hAnsiTheme="minorEastAsia" w:eastAsiaTheme="minorEastAsia"/>
        </w:rPr>
        <w:instrText xml:space="preserve">HYPERLINK \l "_Toc28717"</w:instrText>
      </w:r>
      <w:r>
        <w:rPr>
          <w:rFonts w:asciiTheme="minorEastAsia" w:hAnsiTheme="minorEastAsia" w:eastAsiaTheme="minorEastAsia"/>
        </w:rPr>
        <w:fldChar w:fldCharType="separate"/>
      </w:r>
      <w:r>
        <w:rPr>
          <w:rFonts w:hint="eastAsia" w:cs="宋体" w:asciiTheme="minorEastAsia" w:hAnsiTheme="minorEastAsia" w:eastAsiaTheme="minorEastAsia"/>
          <w:sz w:val="24"/>
          <w:szCs w:val="24"/>
        </w:rPr>
        <w:t>论文可视化分析</w:t>
      </w:r>
      <w:r>
        <w:rPr>
          <w:rFonts w:cs="宋体" w:asciiTheme="minorEastAsia" w:hAnsiTheme="minorEastAsia" w:eastAsiaTheme="minorEastAsia"/>
          <w:sz w:val="24"/>
          <w:szCs w:val="24"/>
        </w:rPr>
        <w:fldChar w:fldCharType="end"/>
      </w:r>
    </w:p>
    <w:p w14:paraId="7EDE6D86">
      <w:pPr>
        <w:adjustRightInd w:val="0"/>
        <w:snapToGrid w:val="0"/>
        <w:spacing w:before="156" w:beforeLines="50" w:after="156" w:afterLines="50"/>
        <w:ind w:firstLine="480" w:firstLineChars="200"/>
        <w:rPr>
          <w:rFonts w:cs="宋体" w:asciiTheme="minorEastAsia" w:hAnsiTheme="minorEastAsia" w:eastAsiaTheme="minorEastAsia"/>
          <w:bCs/>
          <w:sz w:val="24"/>
        </w:rPr>
      </w:pPr>
      <w:r>
        <w:rPr>
          <w:rFonts w:hint="eastAsia" w:cs="宋体" w:asciiTheme="minorEastAsia" w:hAnsiTheme="minorEastAsia" w:eastAsiaTheme="minorEastAsia"/>
          <w:bCs/>
          <w:sz w:val="24"/>
        </w:rPr>
        <w:t>研知以中科院1区2区核心优质学术资源为基础，在检索结果形成的“小领域”中整理和分析文献之间的引用关系，并实时生成多种图谱，帮助学术研究人员直观清晰解读领域发展脉络，高效全面了解领域研究内容，方便快捷定位领域重要文献，提高课题调研与分析的效率。</w:t>
      </w:r>
    </w:p>
    <w:p w14:paraId="361CAA96">
      <w:pPr>
        <w:adjustRightInd w:val="0"/>
        <w:snapToGrid w:val="0"/>
        <w:spacing w:before="156" w:beforeLines="50" w:after="156" w:afterLines="50"/>
        <w:jc w:val="center"/>
        <w:rPr>
          <w:rFonts w:cs="宋体" w:asciiTheme="minorEastAsia" w:hAnsiTheme="minorEastAsia" w:eastAsiaTheme="minorEastAsia"/>
          <w:sz w:val="24"/>
        </w:rPr>
      </w:pPr>
      <w:bookmarkStart w:id="66" w:name="_Toc17942"/>
      <w:r>
        <w:rPr>
          <w:rFonts w:hint="eastAsia" w:cs="宋体" w:asciiTheme="minorEastAsia" w:hAnsiTheme="minorEastAsia" w:eastAsiaTheme="minorEastAsia"/>
          <w:sz w:val="24"/>
        </w:rPr>
        <w:drawing>
          <wp:inline distT="0" distB="0" distL="114300" distR="114300">
            <wp:extent cx="2534920" cy="2204720"/>
            <wp:effectExtent l="0" t="0" r="5080" b="5080"/>
            <wp:docPr id="37" name="图片 1912080134" descr="graphene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12080134" descr="graphene关系图"/>
                    <pic:cNvPicPr>
                      <a:picLocks noChangeAspect="1"/>
                    </pic:cNvPicPr>
                  </pic:nvPicPr>
                  <pic:blipFill>
                    <a:blip r:embed="rId43"/>
                    <a:srcRect l="713" r="1204"/>
                    <a:stretch>
                      <a:fillRect/>
                    </a:stretch>
                  </pic:blipFill>
                  <pic:spPr>
                    <a:xfrm>
                      <a:off x="0" y="0"/>
                      <a:ext cx="2534920" cy="2204720"/>
                    </a:xfrm>
                    <a:prstGeom prst="rect">
                      <a:avLst/>
                    </a:prstGeom>
                  </pic:spPr>
                </pic:pic>
              </a:graphicData>
            </a:graphic>
          </wp:inline>
        </w:drawing>
      </w:r>
      <w:r>
        <w:rPr>
          <w:rFonts w:hint="eastAsia" w:cs="宋体" w:asciiTheme="minorEastAsia" w:hAnsiTheme="minorEastAsia" w:eastAsiaTheme="minorEastAsia"/>
          <w:sz w:val="24"/>
        </w:rPr>
        <w:t xml:space="preserve">     </w:t>
      </w:r>
      <w:r>
        <w:rPr>
          <w:rFonts w:hint="eastAsia" w:cs="宋体" w:asciiTheme="minorEastAsia" w:hAnsiTheme="minorEastAsia" w:eastAsiaTheme="minorEastAsia"/>
          <w:sz w:val="24"/>
        </w:rPr>
        <w:drawing>
          <wp:inline distT="0" distB="0" distL="114300" distR="114300">
            <wp:extent cx="2237740" cy="2244090"/>
            <wp:effectExtent l="0" t="0" r="10160" b="3810"/>
            <wp:docPr id="38" name="图片 545977885" descr="global warming时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45977885" descr="global warming时序图"/>
                    <pic:cNvPicPr>
                      <a:picLocks noChangeAspect="1"/>
                    </pic:cNvPicPr>
                  </pic:nvPicPr>
                  <pic:blipFill>
                    <a:blip r:embed="rId44"/>
                    <a:stretch>
                      <a:fillRect/>
                    </a:stretch>
                  </pic:blipFill>
                  <pic:spPr>
                    <a:xfrm>
                      <a:off x="0" y="0"/>
                      <a:ext cx="2237740" cy="2244090"/>
                    </a:xfrm>
                    <a:prstGeom prst="rect">
                      <a:avLst/>
                    </a:prstGeom>
                  </pic:spPr>
                </pic:pic>
              </a:graphicData>
            </a:graphic>
          </wp:inline>
        </w:drawing>
      </w:r>
    </w:p>
    <w:bookmarkEnd w:id="66"/>
    <w:p w14:paraId="04C90E8B">
      <w:pPr>
        <w:adjustRightInd w:val="0"/>
        <w:snapToGrid w:val="0"/>
        <w:spacing w:before="156" w:beforeLines="50" w:after="156" w:afterLines="5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小领域发展关系图 —— 发现主流研究和创新研究    小领域发展时序图 —— 了解研究领域的发展历史</w:t>
      </w:r>
    </w:p>
    <w:p w14:paraId="303F9A00">
      <w:pPr>
        <w:adjustRightInd w:val="0"/>
        <w:snapToGrid w:val="0"/>
        <w:spacing w:before="156" w:beforeLines="50" w:after="156" w:afterLines="50"/>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114300" distR="114300">
            <wp:extent cx="2368550" cy="149225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5"/>
                    <a:stretch>
                      <a:fillRect/>
                    </a:stretch>
                  </pic:blipFill>
                  <pic:spPr>
                    <a:xfrm>
                      <a:off x="0" y="0"/>
                      <a:ext cx="2381207" cy="1500604"/>
                    </a:xfrm>
                    <a:prstGeom prst="rect">
                      <a:avLst/>
                    </a:prstGeom>
                    <a:noFill/>
                    <a:ln w="12700">
                      <a:noFill/>
                    </a:ln>
                  </pic:spPr>
                </pic:pic>
              </a:graphicData>
            </a:graphic>
          </wp:inline>
        </w:drawing>
      </w:r>
      <w:r>
        <w:rPr>
          <w:rFonts w:hint="eastAsia" w:cs="宋体" w:asciiTheme="minorEastAsia" w:hAnsiTheme="minorEastAsia" w:eastAsiaTheme="minorEastAsia"/>
          <w:sz w:val="24"/>
        </w:rPr>
        <w:drawing>
          <wp:inline distT="0" distB="0" distL="114300" distR="114300">
            <wp:extent cx="2766695" cy="1398270"/>
            <wp:effectExtent l="0" t="0" r="1905" b="11430"/>
            <wp:docPr id="40" name="图片 59538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95389706"/>
                    <pic:cNvPicPr>
                      <a:picLocks noChangeAspect="1"/>
                    </pic:cNvPicPr>
                  </pic:nvPicPr>
                  <pic:blipFill>
                    <a:blip r:embed="rId46"/>
                    <a:stretch>
                      <a:fillRect/>
                    </a:stretch>
                  </pic:blipFill>
                  <pic:spPr>
                    <a:xfrm>
                      <a:off x="0" y="0"/>
                      <a:ext cx="2766695" cy="1398270"/>
                    </a:xfrm>
                    <a:prstGeom prst="rect">
                      <a:avLst/>
                    </a:prstGeom>
                    <a:noFill/>
                    <a:ln w="12700">
                      <a:noFill/>
                    </a:ln>
                  </pic:spPr>
                </pic:pic>
              </a:graphicData>
            </a:graphic>
          </wp:inline>
        </w:drawing>
      </w:r>
    </w:p>
    <w:p w14:paraId="1303D1FC">
      <w:pPr>
        <w:adjustRightInd w:val="0"/>
        <w:snapToGrid w:val="0"/>
        <w:spacing w:before="156" w:beforeLines="50" w:after="156" w:afterLines="5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关键词共现图 —— 揭示主要研究内容和方向</w:t>
      </w:r>
      <w:r>
        <w:rPr>
          <w:rFonts w:hint="eastAsia" w:cs="宋体" w:asciiTheme="minorEastAsia" w:hAnsiTheme="minorEastAsia" w:eastAsiaTheme="minorEastAsia"/>
          <w:color w:val="0000FF"/>
          <w:sz w:val="24"/>
        </w:rPr>
        <w:t xml:space="preserve"> </w:t>
      </w:r>
      <w:r>
        <w:rPr>
          <w:rFonts w:cs="宋体" w:asciiTheme="minorEastAsia" w:hAnsiTheme="minorEastAsia" w:eastAsiaTheme="minorEastAsia"/>
          <w:color w:val="0000FF"/>
          <w:sz w:val="24"/>
        </w:rPr>
        <w:t xml:space="preserve">    </w:t>
      </w:r>
      <w:r>
        <w:rPr>
          <w:rFonts w:hint="eastAsia" w:cs="宋体" w:asciiTheme="minorEastAsia" w:hAnsiTheme="minorEastAsia" w:eastAsiaTheme="minorEastAsia"/>
          <w:sz w:val="18"/>
          <w:szCs w:val="18"/>
        </w:rPr>
        <w:t xml:space="preserve">学科交叉分析图 —— 洞察学科交叉的创新研究      </w:t>
      </w:r>
    </w:p>
    <w:p w14:paraId="194C9BFE">
      <w:pPr>
        <w:adjustRightInd w:val="0"/>
        <w:snapToGrid w:val="0"/>
        <w:spacing w:before="156" w:beforeLines="50" w:after="156" w:afterLines="50"/>
        <w:rPr>
          <w:rFonts w:cs="宋体" w:asciiTheme="minorEastAsia" w:hAnsiTheme="minorEastAsia" w:eastAsiaTheme="minorEastAsia"/>
          <w:sz w:val="24"/>
        </w:rPr>
      </w:pPr>
    </w:p>
    <w:p w14:paraId="1A88B5D7">
      <w:pPr>
        <w:pStyle w:val="2"/>
        <w:adjustRightInd w:val="0"/>
        <w:snapToGrid w:val="0"/>
        <w:spacing w:before="50" w:after="50" w:line="240" w:lineRule="auto"/>
        <w:rPr>
          <w:rFonts w:asciiTheme="minorEastAsia" w:hAnsiTheme="minorEastAsia" w:eastAsiaTheme="minorEastAsia"/>
          <w:sz w:val="24"/>
          <w:szCs w:val="24"/>
        </w:rPr>
      </w:pPr>
      <w:bookmarkStart w:id="67" w:name="_Toc175234486"/>
      <w:bookmarkEnd w:id="67"/>
      <w:r>
        <w:rPr>
          <w:rFonts w:hint="eastAsia" w:asciiTheme="minorEastAsia" w:hAnsiTheme="minorEastAsia" w:eastAsiaTheme="minorEastAsia"/>
          <w:sz w:val="24"/>
          <w:szCs w:val="24"/>
        </w:rPr>
        <w:t>八、</w:t>
      </w:r>
      <w:r>
        <w:rPr>
          <w:rFonts w:asciiTheme="minorEastAsia" w:hAnsiTheme="minorEastAsia" w:eastAsiaTheme="minorEastAsia"/>
          <w:sz w:val="24"/>
          <w:szCs w:val="24"/>
        </w:rPr>
        <w:t>研知作为</w:t>
      </w:r>
      <w:r>
        <w:rPr>
          <w:rFonts w:hint="eastAsia" w:asciiTheme="minorEastAsia" w:hAnsiTheme="minorEastAsia" w:eastAsiaTheme="minorEastAsia"/>
          <w:sz w:val="24"/>
          <w:szCs w:val="24"/>
        </w:rPr>
        <w:t>科研分析报告工具</w:t>
      </w:r>
    </w:p>
    <w:p w14:paraId="05D641C1">
      <w:pPr>
        <w:adjustRightInd w:val="0"/>
        <w:snapToGrid w:val="0"/>
        <w:spacing w:before="50" w:after="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研知以海量文献信息和详细标引为基础，利用多种数据处理技术和可视化技术，提供多种类型的科研分析报告服务，帮助用户全面了解课题和学科发展动态和趋势，为一线科学研究、科研管理和学科建设提供情报信息支持。</w:t>
      </w:r>
    </w:p>
    <w:p w14:paraId="5E4B83A9">
      <w:pPr>
        <w:pStyle w:val="3"/>
        <w:numPr>
          <w:ilvl w:val="0"/>
          <w:numId w:val="12"/>
        </w:numPr>
        <w:adjustRightInd w:val="0"/>
        <w:snapToGrid w:val="0"/>
        <w:spacing w:before="50" w:after="50" w:line="240" w:lineRule="auto"/>
        <w:rPr>
          <w:rFonts w:asciiTheme="minorEastAsia" w:hAnsiTheme="minorEastAsia" w:eastAsiaTheme="minorEastAsia"/>
          <w:sz w:val="24"/>
          <w:szCs w:val="24"/>
        </w:rPr>
      </w:pPr>
      <w:bookmarkStart w:id="68" w:name="_Toc175234487"/>
      <w:bookmarkEnd w:id="68"/>
      <w:bookmarkStart w:id="69" w:name="_Toc174614756"/>
      <w:r>
        <w:rPr>
          <w:rFonts w:hint="eastAsia" w:asciiTheme="minorEastAsia" w:hAnsiTheme="minorEastAsia"/>
          <w:sz w:val="24"/>
        </w:rPr>
        <w:t>上传数据生成报告</w:t>
      </w:r>
      <w:r>
        <w:rPr>
          <w:rFonts w:hint="eastAsia" w:asciiTheme="minorEastAsia" w:hAnsiTheme="minorEastAsia" w:eastAsiaTheme="minorEastAsia"/>
          <w:sz w:val="24"/>
          <w:szCs w:val="24"/>
        </w:rPr>
        <w:t>服务</w:t>
      </w:r>
    </w:p>
    <w:p w14:paraId="4B6DD38C">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研知提供针对其它数据源生成报告的功能，如外文Web of Science、中文CNKI等，上传固定格式的数据即可生成图文并茂的科研分析报告，填写报告名和邮箱即可在1h内接收报告。</w:t>
      </w:r>
    </w:p>
    <w:p w14:paraId="45D7667D">
      <w:pPr>
        <w:adjustRightInd w:val="0"/>
        <w:snapToGrid w:val="0"/>
        <w:spacing w:before="156" w:beforeLines="50" w:after="156" w:afterLines="50"/>
        <w:jc w:val="center"/>
        <w:rPr>
          <w:rFonts w:asciiTheme="minorEastAsia" w:hAnsiTheme="minorEastAsia" w:eastAsiaTheme="minorEastAsia"/>
        </w:rPr>
      </w:pPr>
      <w:r>
        <w:rPr>
          <w:rFonts w:asciiTheme="minorEastAsia" w:hAnsiTheme="minorEastAsia" w:eastAsiaTheme="minorEastAsia"/>
        </w:rPr>
        <w:drawing>
          <wp:inline distT="0" distB="0" distL="0" distR="0">
            <wp:extent cx="4381500" cy="2218055"/>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7"/>
                    <a:stretch>
                      <a:fillRect/>
                    </a:stretch>
                  </pic:blipFill>
                  <pic:spPr>
                    <a:xfrm>
                      <a:off x="0" y="0"/>
                      <a:ext cx="4412367" cy="2233806"/>
                    </a:xfrm>
                    <a:prstGeom prst="rect">
                      <a:avLst/>
                    </a:prstGeom>
                  </pic:spPr>
                </pic:pic>
              </a:graphicData>
            </a:graphic>
          </wp:inline>
        </w:drawing>
      </w:r>
    </w:p>
    <w:p w14:paraId="54BBF4A9">
      <w:pPr>
        <w:pStyle w:val="3"/>
        <w:numPr>
          <w:ilvl w:val="0"/>
          <w:numId w:val="13"/>
        </w:numPr>
        <w:adjustRightInd w:val="0"/>
        <w:snapToGrid w:val="0"/>
        <w:spacing w:before="50" w:after="50" w:line="240" w:lineRule="auto"/>
        <w:rPr>
          <w:rFonts w:asciiTheme="minorEastAsia" w:hAnsiTheme="minorEastAsia" w:eastAsiaTheme="minorEastAsia"/>
          <w:sz w:val="24"/>
          <w:szCs w:val="24"/>
        </w:rPr>
      </w:pPr>
      <w:bookmarkStart w:id="70" w:name="_Toc175234488"/>
      <w:bookmarkEnd w:id="70"/>
      <w:r>
        <w:rPr>
          <w:rFonts w:hint="eastAsia" w:asciiTheme="minorEastAsia" w:hAnsiTheme="minorEastAsia" w:eastAsiaTheme="minorEastAsia"/>
          <w:sz w:val="24"/>
          <w:szCs w:val="24"/>
        </w:rPr>
        <w:t>定制报告服务</w:t>
      </w:r>
    </w:p>
    <w:bookmarkEnd w:id="69"/>
    <w:p w14:paraId="07A542D0">
      <w:pPr>
        <w:pStyle w:val="4"/>
        <w:adjustRightInd w:val="0"/>
        <w:snapToGrid w:val="0"/>
        <w:spacing w:before="50" w:after="50" w:line="240" w:lineRule="auto"/>
        <w:rPr>
          <w:rFonts w:asciiTheme="minorEastAsia" w:hAnsiTheme="minorEastAsia" w:eastAsiaTheme="minorEastAsia"/>
          <w:sz w:val="24"/>
        </w:rPr>
      </w:pPr>
      <w:bookmarkStart w:id="71" w:name="_Toc175234489"/>
      <w:bookmarkEnd w:id="71"/>
      <w:r>
        <w:rPr>
          <w:rFonts w:asciiTheme="minorEastAsia" w:hAnsiTheme="minorEastAsia" w:eastAsiaTheme="minorEastAsia"/>
          <w:sz w:val="24"/>
        </w:rPr>
        <w:t xml:space="preserve">1. </w:t>
      </w:r>
      <w:r>
        <w:rPr>
          <w:rFonts w:hint="eastAsia" w:asciiTheme="minorEastAsia" w:hAnsiTheme="minorEastAsia" w:eastAsiaTheme="minorEastAsia"/>
          <w:sz w:val="24"/>
        </w:rPr>
        <w:t>课题分析报告</w:t>
      </w:r>
    </w:p>
    <w:p w14:paraId="6A00D3CB">
      <w:pPr>
        <w:adjustRightInd w:val="0"/>
        <w:snapToGrid w:val="0"/>
        <w:spacing w:before="50" w:after="50"/>
        <w:ind w:firstLine="480" w:firstLineChars="200"/>
        <w:rPr>
          <w:rFonts w:asciiTheme="minorEastAsia" w:hAnsiTheme="minorEastAsia" w:eastAsiaTheme="minorEastAsia"/>
          <w:sz w:val="24"/>
        </w:rPr>
      </w:pPr>
      <w:r>
        <w:rPr>
          <w:rFonts w:hint="eastAsia" w:asciiTheme="minorEastAsia" w:hAnsiTheme="minorEastAsia" w:eastAsiaTheme="minorEastAsia"/>
          <w:sz w:val="24"/>
        </w:rPr>
        <w:t>可根据用户的需求，定制针对某个具体课题的科研分析报告，包括研究背景、国内外现状分析、研究热点趋势分析、核心文献分析、文献计量分析、讨论启示等多样化内容。</w:t>
      </w:r>
    </w:p>
    <w:p w14:paraId="3CC9EF5C">
      <w:pPr>
        <w:adjustRightInd w:val="0"/>
        <w:snapToGrid w:val="0"/>
        <w:spacing w:before="50" w:after="50"/>
        <w:jc w:val="center"/>
        <w:rPr>
          <w:rFonts w:asciiTheme="minorEastAsia" w:hAnsiTheme="minorEastAsia" w:eastAsiaTheme="minorEastAsia"/>
          <w:sz w:val="24"/>
        </w:rPr>
      </w:pP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rPr>
        <w:drawing>
          <wp:inline distT="0" distB="0" distL="0" distR="0">
            <wp:extent cx="1436370" cy="1975485"/>
            <wp:effectExtent l="0" t="0" r="0" b="571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8"/>
                    <a:stretch>
                      <a:fillRect/>
                    </a:stretch>
                  </pic:blipFill>
                  <pic:spPr>
                    <a:xfrm>
                      <a:off x="0" y="0"/>
                      <a:ext cx="1468665" cy="2019984"/>
                    </a:xfrm>
                    <a:prstGeom prst="rect">
                      <a:avLst/>
                    </a:prstGeom>
                  </pic:spPr>
                </pic:pic>
              </a:graphicData>
            </a:graphic>
          </wp:inline>
        </w:drawing>
      </w:r>
      <w:r>
        <w:rPr>
          <w:rFonts w:asciiTheme="minorEastAsia" w:hAnsiTheme="minorEastAsia" w:eastAsiaTheme="minorEastAsia"/>
        </w:rPr>
        <w:t xml:space="preserve"> </w:t>
      </w:r>
      <w:r>
        <w:rPr>
          <w:rFonts w:asciiTheme="minorEastAsia" w:hAnsiTheme="minorEastAsia" w:eastAsiaTheme="minorEastAsia"/>
        </w:rPr>
        <w:drawing>
          <wp:inline distT="0" distB="0" distL="0" distR="0">
            <wp:extent cx="3568065" cy="1892935"/>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9"/>
                    <a:stretch>
                      <a:fillRect/>
                    </a:stretch>
                  </pic:blipFill>
                  <pic:spPr>
                    <a:xfrm>
                      <a:off x="0" y="0"/>
                      <a:ext cx="3593823" cy="1906812"/>
                    </a:xfrm>
                    <a:prstGeom prst="rect">
                      <a:avLst/>
                    </a:prstGeom>
                  </pic:spPr>
                </pic:pic>
              </a:graphicData>
            </a:graphic>
          </wp:inline>
        </w:drawing>
      </w:r>
    </w:p>
    <w:p w14:paraId="29F06361">
      <w:pPr>
        <w:adjustRightInd w:val="0"/>
        <w:snapToGrid w:val="0"/>
        <w:spacing w:before="156" w:beforeLines="50" w:after="156" w:afterLines="50"/>
        <w:jc w:val="center"/>
        <w:rPr>
          <w:rFonts w:asciiTheme="minorEastAsia" w:hAnsiTheme="minorEastAsia" w:eastAsiaTheme="minorEastAsia"/>
          <w:sz w:val="18"/>
          <w:szCs w:val="18"/>
        </w:rPr>
      </w:pPr>
      <w:r>
        <w:rPr>
          <w:rFonts w:hint="eastAsia" w:cs="宋体" w:asciiTheme="minorEastAsia" w:hAnsiTheme="minorEastAsia" w:eastAsiaTheme="minorEastAsia"/>
          <w:bCs/>
          <w:sz w:val="18"/>
          <w:szCs w:val="18"/>
        </w:rPr>
        <w:t>课题分析报告示例</w:t>
      </w:r>
    </w:p>
    <w:p w14:paraId="06215A9B">
      <w:pPr>
        <w:pStyle w:val="4"/>
        <w:adjustRightInd w:val="0"/>
        <w:snapToGrid w:val="0"/>
        <w:spacing w:before="156" w:beforeLines="50" w:after="156" w:afterLines="50" w:line="240" w:lineRule="auto"/>
        <w:ind w:left="400"/>
        <w:rPr>
          <w:rFonts w:cs="宋体" w:asciiTheme="minorEastAsia" w:hAnsiTheme="minorEastAsia" w:eastAsiaTheme="minorEastAsia"/>
          <w:sz w:val="24"/>
        </w:rPr>
      </w:pPr>
      <w:bookmarkStart w:id="72" w:name="_Toc174614757"/>
      <w:bookmarkEnd w:id="72"/>
      <w:bookmarkStart w:id="73" w:name="_Toc175234490"/>
      <w:bookmarkEnd w:id="73"/>
      <w:r>
        <w:rPr>
          <w:rFonts w:cs="宋体" w:asciiTheme="minorEastAsia" w:hAnsiTheme="minorEastAsia" w:eastAsiaTheme="minorEastAsia"/>
          <w:sz w:val="24"/>
        </w:rPr>
        <w:t xml:space="preserve">2. </w:t>
      </w:r>
      <w:r>
        <w:rPr>
          <w:rFonts w:hint="eastAsia" w:cs="宋体" w:asciiTheme="minorEastAsia" w:hAnsiTheme="minorEastAsia" w:eastAsiaTheme="minorEastAsia"/>
          <w:sz w:val="24"/>
        </w:rPr>
        <w:t>学科分析报告</w:t>
      </w:r>
    </w:p>
    <w:p w14:paraId="489DA208">
      <w:pPr>
        <w:adjustRightInd w:val="0"/>
        <w:snapToGrid w:val="0"/>
        <w:spacing w:before="50" w:after="50"/>
        <w:ind w:firstLine="480" w:firstLineChars="200"/>
        <w:rPr>
          <w:rFonts w:asciiTheme="minorEastAsia" w:hAnsiTheme="minorEastAsia" w:eastAsiaTheme="minorEastAsia"/>
          <w:sz w:val="24"/>
        </w:rPr>
      </w:pPr>
      <w:r>
        <w:rPr>
          <w:rFonts w:hint="eastAsia" w:asciiTheme="minorEastAsia" w:hAnsiTheme="minorEastAsia" w:eastAsiaTheme="minorEastAsia"/>
          <w:sz w:val="24"/>
        </w:rPr>
        <w:t>可根据用户的需求，个性化定制针对某一具体学科的学科分析报告，或针对多个重点学科的对标分析报告。</w:t>
      </w:r>
    </w:p>
    <w:p w14:paraId="625DEFCF">
      <w:pPr>
        <w:adjustRightInd w:val="0"/>
        <w:snapToGrid w:val="0"/>
        <w:spacing w:before="50" w:after="50"/>
        <w:jc w:val="center"/>
        <w:rPr>
          <w:rFonts w:asciiTheme="minorEastAsia" w:hAnsiTheme="minorEastAsia" w:eastAsiaTheme="minorEastAsia"/>
          <w:sz w:val="24"/>
        </w:rPr>
      </w:pPr>
      <w:r>
        <w:rPr>
          <w:rFonts w:asciiTheme="minorEastAsia" w:hAnsiTheme="minorEastAsia" w:eastAsiaTheme="minorEastAsia"/>
        </w:rPr>
        <w:drawing>
          <wp:inline distT="0" distB="0" distL="0" distR="0">
            <wp:extent cx="1438910" cy="1934210"/>
            <wp:effectExtent l="0" t="0" r="8890" b="889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1485730" cy="1996949"/>
                    </a:xfrm>
                    <a:prstGeom prst="rect">
                      <a:avLst/>
                    </a:prstGeom>
                  </pic:spPr>
                </pic:pic>
              </a:graphicData>
            </a:graphic>
          </wp:inline>
        </w:drawing>
      </w:r>
      <w:r>
        <w:rPr>
          <w:rFonts w:hint="eastAsia" w:asciiTheme="minorEastAsia" w:hAnsiTheme="minorEastAsia" w:eastAsiaTheme="minorEastAsia"/>
          <w:sz w:val="24"/>
        </w:rPr>
        <w:t xml:space="preserve"> </w:t>
      </w:r>
      <w:r>
        <w:rPr>
          <w:rFonts w:asciiTheme="minorEastAsia" w:hAnsiTheme="minorEastAsia" w:eastAsiaTheme="minorEastAsia"/>
        </w:rPr>
        <w:drawing>
          <wp:inline distT="0" distB="0" distL="0" distR="0">
            <wp:extent cx="3355975" cy="193294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1"/>
                    <a:stretch>
                      <a:fillRect/>
                    </a:stretch>
                  </pic:blipFill>
                  <pic:spPr>
                    <a:xfrm>
                      <a:off x="0" y="0"/>
                      <a:ext cx="3356428" cy="1933200"/>
                    </a:xfrm>
                    <a:prstGeom prst="rect">
                      <a:avLst/>
                    </a:prstGeom>
                  </pic:spPr>
                </pic:pic>
              </a:graphicData>
            </a:graphic>
          </wp:inline>
        </w:drawing>
      </w:r>
    </w:p>
    <w:p w14:paraId="48C5CF69">
      <w:pPr>
        <w:adjustRightInd w:val="0"/>
        <w:snapToGrid w:val="0"/>
        <w:spacing w:before="156" w:beforeLines="50" w:after="156" w:afterLines="50"/>
        <w:jc w:val="center"/>
        <w:rPr>
          <w:rFonts w:asciiTheme="minorEastAsia" w:hAnsiTheme="minorEastAsia" w:eastAsiaTheme="minorEastAsia"/>
          <w:sz w:val="18"/>
          <w:szCs w:val="18"/>
        </w:rPr>
      </w:pPr>
      <w:r>
        <w:rPr>
          <w:rFonts w:hint="eastAsia" w:cs="宋体" w:asciiTheme="minorEastAsia" w:hAnsiTheme="minorEastAsia" w:eastAsiaTheme="minorEastAsia"/>
          <w:bCs/>
          <w:sz w:val="18"/>
          <w:szCs w:val="18"/>
        </w:rPr>
        <w:t>学科分析报告示例</w:t>
      </w:r>
    </w:p>
    <w:p w14:paraId="67B2C89B">
      <w:pPr>
        <w:pStyle w:val="4"/>
        <w:adjustRightInd w:val="0"/>
        <w:snapToGrid w:val="0"/>
        <w:spacing w:before="156" w:beforeLines="50" w:after="156" w:afterLines="50" w:line="240" w:lineRule="auto"/>
        <w:ind w:left="400"/>
        <w:rPr>
          <w:rFonts w:cs="宋体" w:asciiTheme="minorEastAsia" w:hAnsiTheme="minorEastAsia" w:eastAsiaTheme="minorEastAsia"/>
          <w:sz w:val="24"/>
        </w:rPr>
      </w:pPr>
      <w:bookmarkStart w:id="74" w:name="_Toc174614758"/>
      <w:bookmarkEnd w:id="74"/>
      <w:bookmarkStart w:id="75" w:name="_Toc175234491"/>
      <w:bookmarkEnd w:id="75"/>
      <w:r>
        <w:rPr>
          <w:rFonts w:cs="宋体" w:asciiTheme="minorEastAsia" w:hAnsiTheme="minorEastAsia" w:eastAsiaTheme="minorEastAsia"/>
          <w:sz w:val="24"/>
        </w:rPr>
        <w:t>3</w:t>
      </w:r>
      <w:r>
        <w:rPr>
          <w:rFonts w:hint="eastAsia" w:cs="宋体" w:asciiTheme="minorEastAsia" w:hAnsiTheme="minorEastAsia" w:eastAsiaTheme="minorEastAsia"/>
          <w:sz w:val="24"/>
        </w:rPr>
        <w:t>.</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成果分析报告</w:t>
      </w:r>
    </w:p>
    <w:p w14:paraId="50C6DDDD">
      <w:pPr>
        <w:adjustRightInd w:val="0"/>
        <w:snapToGrid w:val="0"/>
        <w:spacing w:before="50" w:after="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可根据用户的需求，个性化定制本机构的科研成果统计分析，或本机构与其他机构的对标分析报告，分析内容可包括论文、基金项目、专利等。</w:t>
      </w:r>
    </w:p>
    <w:p w14:paraId="783A5547">
      <w:pPr>
        <w:pStyle w:val="17"/>
        <w:adjustRightInd w:val="0"/>
        <w:snapToGrid w:val="0"/>
        <w:spacing w:before="50" w:after="50"/>
        <w:ind w:left="0" w:leftChars="0"/>
        <w:jc w:val="center"/>
        <w:rPr>
          <w:rFonts w:asciiTheme="minorEastAsia" w:hAnsiTheme="minorEastAsia" w:eastAsiaTheme="minorEastAsia"/>
        </w:rPr>
      </w:pPr>
      <w:r>
        <w:rPr>
          <w:rFonts w:asciiTheme="minorEastAsia" w:hAnsiTheme="minorEastAsia" w:eastAsiaTheme="minorEastAsia"/>
        </w:rPr>
        <w:drawing>
          <wp:inline distT="0" distB="0" distL="0" distR="0">
            <wp:extent cx="2889250" cy="1115060"/>
            <wp:effectExtent l="0" t="0" r="6350" b="889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52"/>
                    <a:stretch>
                      <a:fillRect/>
                    </a:stretch>
                  </pic:blipFill>
                  <pic:spPr>
                    <a:xfrm>
                      <a:off x="0" y="0"/>
                      <a:ext cx="2901778" cy="1120395"/>
                    </a:xfrm>
                    <a:prstGeom prst="rect">
                      <a:avLst/>
                    </a:prstGeom>
                  </pic:spPr>
                </pic:pic>
              </a:graphicData>
            </a:graphic>
          </wp:inline>
        </w:drawing>
      </w:r>
    </w:p>
    <w:p w14:paraId="70E67781">
      <w:pPr>
        <w:pStyle w:val="4"/>
        <w:adjustRightInd w:val="0"/>
        <w:snapToGrid w:val="0"/>
        <w:spacing w:before="156" w:beforeLines="50" w:after="156" w:afterLines="50" w:line="240" w:lineRule="auto"/>
        <w:ind w:left="400"/>
        <w:rPr>
          <w:rFonts w:cs="宋体" w:asciiTheme="minorEastAsia" w:hAnsiTheme="minorEastAsia" w:eastAsiaTheme="minorEastAsia"/>
          <w:sz w:val="24"/>
        </w:rPr>
      </w:pPr>
      <w:bookmarkStart w:id="76" w:name="_Toc174614759"/>
      <w:bookmarkEnd w:id="76"/>
      <w:bookmarkStart w:id="77" w:name="_Toc175234492"/>
      <w:bookmarkEnd w:id="77"/>
      <w:r>
        <w:rPr>
          <w:rFonts w:cs="宋体" w:asciiTheme="minorEastAsia" w:hAnsiTheme="minorEastAsia" w:eastAsiaTheme="minorEastAsia"/>
          <w:sz w:val="24"/>
        </w:rPr>
        <w:t xml:space="preserve">4. </w:t>
      </w:r>
      <w:r>
        <w:rPr>
          <w:rFonts w:hint="eastAsia" w:cs="宋体" w:asciiTheme="minorEastAsia" w:hAnsiTheme="minorEastAsia" w:eastAsiaTheme="minorEastAsia"/>
          <w:sz w:val="24"/>
        </w:rPr>
        <w:t>相关学科科研动态简报</w:t>
      </w:r>
    </w:p>
    <w:p w14:paraId="548393A9">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cs="宋体" w:asciiTheme="minorEastAsia" w:hAnsiTheme="minorEastAsia" w:eastAsiaTheme="minorEastAsia"/>
          <w:sz w:val="24"/>
        </w:rPr>
        <w:t>定期提供针对本校重点学科研究主题的科研分析简报，为用户提供学科热点文献与前沿文献的解读和可视化分析服务，也可针对用户委托的某一特定主题进行跟踪服务，提供经过深度分析后的专题简报。</w:t>
      </w:r>
    </w:p>
    <w:p w14:paraId="56C4A7B7">
      <w:pPr>
        <w:adjustRightInd w:val="0"/>
        <w:snapToGrid w:val="0"/>
        <w:spacing w:before="156" w:beforeLines="50" w:after="156" w:afterLines="50"/>
        <w:jc w:val="center"/>
        <w:rPr>
          <w:rFonts w:cs="宋体" w:asciiTheme="minorEastAsia" w:hAnsiTheme="minorEastAsia" w:eastAsiaTheme="minorEastAsia"/>
          <w:bCs/>
          <w:sz w:val="18"/>
          <w:szCs w:val="18"/>
        </w:rPr>
      </w:pPr>
      <w:r>
        <w:rPr>
          <w:rFonts w:hint="eastAsia" w:cs="宋体" w:asciiTheme="minorEastAsia" w:hAnsiTheme="minorEastAsia" w:eastAsiaTheme="minorEastAsia"/>
          <w:bCs/>
          <w:sz w:val="24"/>
        </w:rPr>
        <w:drawing>
          <wp:inline distT="0" distB="0" distL="114300" distR="114300">
            <wp:extent cx="2677160" cy="2128520"/>
            <wp:effectExtent l="0" t="0" r="2540" b="5080"/>
            <wp:docPr id="47" name="图片 2018756070" descr="简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18756070" descr="简报1"/>
                    <pic:cNvPicPr>
                      <a:picLocks noChangeAspect="1"/>
                    </pic:cNvPicPr>
                  </pic:nvPicPr>
                  <pic:blipFill>
                    <a:blip r:embed="rId53"/>
                    <a:stretch>
                      <a:fillRect/>
                    </a:stretch>
                  </pic:blipFill>
                  <pic:spPr>
                    <a:xfrm>
                      <a:off x="0" y="0"/>
                      <a:ext cx="2677160" cy="2128520"/>
                    </a:xfrm>
                    <a:prstGeom prst="rect">
                      <a:avLst/>
                    </a:prstGeom>
                  </pic:spPr>
                </pic:pic>
              </a:graphicData>
            </a:graphic>
          </wp:inline>
        </w:drawing>
      </w:r>
      <w:r>
        <w:rPr>
          <w:rFonts w:hint="eastAsia" w:cs="宋体" w:asciiTheme="minorEastAsia" w:hAnsiTheme="minorEastAsia" w:eastAsiaTheme="minorEastAsia"/>
          <w:bCs/>
          <w:sz w:val="24"/>
        </w:rPr>
        <w:drawing>
          <wp:inline distT="0" distB="0" distL="114300" distR="114300">
            <wp:extent cx="2496185" cy="2153920"/>
            <wp:effectExtent l="0" t="0" r="5715" b="5080"/>
            <wp:docPr id="48" name="图片 404879548" descr="简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4879548" descr="简报2"/>
                    <pic:cNvPicPr>
                      <a:picLocks noChangeAspect="1"/>
                    </pic:cNvPicPr>
                  </pic:nvPicPr>
                  <pic:blipFill>
                    <a:blip r:embed="rId54"/>
                    <a:stretch>
                      <a:fillRect/>
                    </a:stretch>
                  </pic:blipFill>
                  <pic:spPr>
                    <a:xfrm>
                      <a:off x="0" y="0"/>
                      <a:ext cx="2496185" cy="2153920"/>
                    </a:xfrm>
                    <a:prstGeom prst="rect">
                      <a:avLst/>
                    </a:prstGeom>
                  </pic:spPr>
                </pic:pic>
              </a:graphicData>
            </a:graphic>
          </wp:inline>
        </w:drawing>
      </w:r>
    </w:p>
    <w:p w14:paraId="5162F1D8">
      <w:pPr>
        <w:adjustRightInd w:val="0"/>
        <w:snapToGrid w:val="0"/>
        <w:spacing w:before="156" w:beforeLines="50" w:after="156" w:afterLines="50"/>
        <w:jc w:val="center"/>
        <w:rPr>
          <w:rFonts w:asciiTheme="minorEastAsia" w:hAnsiTheme="minorEastAsia" w:eastAsiaTheme="minorEastAsia"/>
          <w:sz w:val="18"/>
          <w:szCs w:val="18"/>
        </w:rPr>
      </w:pPr>
      <w:r>
        <w:rPr>
          <w:rFonts w:hint="eastAsia" w:cs="宋体" w:asciiTheme="minorEastAsia" w:hAnsiTheme="minorEastAsia" w:eastAsiaTheme="minorEastAsia"/>
          <w:bCs/>
          <w:sz w:val="18"/>
          <w:szCs w:val="18"/>
        </w:rPr>
        <w:t>科研动态简报示例</w:t>
      </w:r>
    </w:p>
    <w:p w14:paraId="7001F6AE">
      <w:pPr>
        <w:adjustRightInd w:val="0"/>
        <w:snapToGrid w:val="0"/>
        <w:spacing w:before="156" w:beforeLines="50" w:after="156" w:afterLines="50"/>
        <w:ind w:firstLine="480" w:firstLineChars="200"/>
        <w:rPr>
          <w:rFonts w:cs="宋体" w:asciiTheme="minorEastAsia" w:hAnsiTheme="minorEastAsia" w:eastAsiaTheme="minorEastAsia"/>
          <w:sz w:val="24"/>
        </w:rPr>
      </w:pPr>
    </w:p>
    <w:p w14:paraId="517EF93A">
      <w:pPr>
        <w:pStyle w:val="2"/>
        <w:adjustRightInd w:val="0"/>
        <w:snapToGrid w:val="0"/>
        <w:spacing w:before="50" w:after="50" w:line="240" w:lineRule="auto"/>
        <w:rPr>
          <w:rFonts w:asciiTheme="minorEastAsia" w:hAnsiTheme="minorEastAsia" w:eastAsiaTheme="minorEastAsia"/>
          <w:sz w:val="24"/>
          <w:szCs w:val="24"/>
        </w:rPr>
      </w:pPr>
      <w:bookmarkStart w:id="78" w:name="_Toc175234493"/>
      <w:bookmarkEnd w:id="78"/>
      <w:r>
        <w:rPr>
          <w:rFonts w:hint="eastAsia" w:asciiTheme="minorEastAsia" w:hAnsiTheme="minorEastAsia" w:eastAsiaTheme="minorEastAsia"/>
          <w:sz w:val="24"/>
          <w:szCs w:val="24"/>
        </w:rPr>
        <w:t>九、</w:t>
      </w:r>
      <w:r>
        <w:rPr>
          <w:rFonts w:asciiTheme="minorEastAsia" w:hAnsiTheme="minorEastAsia" w:eastAsiaTheme="minorEastAsia"/>
          <w:sz w:val="24"/>
          <w:szCs w:val="24"/>
        </w:rPr>
        <w:t>研知作为</w:t>
      </w:r>
      <w:r>
        <w:rPr>
          <w:rFonts w:hint="eastAsia" w:asciiTheme="minorEastAsia" w:hAnsiTheme="minorEastAsia" w:eastAsiaTheme="minorEastAsia"/>
          <w:sz w:val="24"/>
          <w:szCs w:val="24"/>
        </w:rPr>
        <w:t>科研素养教育工具</w:t>
      </w:r>
    </w:p>
    <w:p w14:paraId="7BA4B332">
      <w:pPr>
        <w:adjustRightInd w:val="0"/>
        <w:snapToGrid w:val="0"/>
        <w:spacing w:before="156" w:beforeLines="50" w:after="156" w:afterLines="5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提供针对各种科研场景的系列课程视频和课件，包括文献调研、文献汇报、科研选题、开题报告、文献综述、基金申请、论文写作、投稿选刊等。</w:t>
      </w:r>
    </w:p>
    <w:p w14:paraId="6CD4D567">
      <w:pPr>
        <w:adjustRightInd w:val="0"/>
        <w:snapToGrid w:val="0"/>
        <w:spacing w:before="156" w:beforeLines="50" w:after="156" w:afterLines="50"/>
        <w:jc w:val="center"/>
        <w:rPr>
          <w:rFonts w:asciiTheme="minorEastAsia" w:hAnsiTheme="minorEastAsia" w:eastAsiaTheme="minorEastAsia"/>
        </w:rPr>
      </w:pPr>
      <w:r>
        <w:rPr>
          <w:rFonts w:asciiTheme="minorEastAsia" w:hAnsiTheme="minorEastAsia" w:eastAsiaTheme="minorEastAsia"/>
        </w:rPr>
        <w:drawing>
          <wp:inline distT="0" distB="0" distL="0" distR="0">
            <wp:extent cx="4757420" cy="2222500"/>
            <wp:effectExtent l="0" t="0" r="5080" b="63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55"/>
                    <a:srcRect b="17447"/>
                    <a:stretch>
                      <a:fillRect/>
                    </a:stretch>
                  </pic:blipFill>
                  <pic:spPr>
                    <a:xfrm>
                      <a:off x="0" y="0"/>
                      <a:ext cx="4791762" cy="2238386"/>
                    </a:xfrm>
                    <a:prstGeom prst="rect">
                      <a:avLst/>
                    </a:prstGeom>
                    <a:ln w="12700">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6507397"/>
      <w:docPartObj>
        <w:docPartGallery w:val="AutoText"/>
      </w:docPartObj>
    </w:sdtPr>
    <w:sdtContent>
      <w:sdt>
        <w:sdtPr>
          <w:id w:val="-1705238520"/>
          <w:docPartObj>
            <w:docPartGallery w:val="AutoText"/>
          </w:docPartObj>
        </w:sdtPr>
        <w:sdtContent>
          <w:p w14:paraId="41F984C1">
            <w:pPr>
              <w:pStyle w:val="6"/>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7CF92EAA">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8B0E1">
    <w:pPr>
      <w:pStyle w:val="7"/>
      <w:pBdr>
        <w:bottom w:val="none" w:color="auto" w:sz="0" w:space="5"/>
      </w:pBdr>
      <w:ind w:right="32"/>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4F2E">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14C72"/>
    <w:multiLevelType w:val="multilevel"/>
    <w:tmpl w:val="06714C72"/>
    <w:lvl w:ilvl="0" w:tentative="0">
      <w:start w:val="2"/>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7C70974"/>
    <w:multiLevelType w:val="multilevel"/>
    <w:tmpl w:val="07C70974"/>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CB7425D"/>
    <w:multiLevelType w:val="multilevel"/>
    <w:tmpl w:val="1CB7425D"/>
    <w:lvl w:ilvl="0" w:tentative="0">
      <w:start w:val="2"/>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6DF6AE3"/>
    <w:multiLevelType w:val="multilevel"/>
    <w:tmpl w:val="26DF6AE3"/>
    <w:lvl w:ilvl="0" w:tentative="0">
      <w:start w:val="2"/>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7434377"/>
    <w:multiLevelType w:val="multilevel"/>
    <w:tmpl w:val="3743437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56AB21E7"/>
    <w:multiLevelType w:val="multilevel"/>
    <w:tmpl w:val="56AB21E7"/>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5DFB2E1D"/>
    <w:multiLevelType w:val="multilevel"/>
    <w:tmpl w:val="5DFB2E1D"/>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617B0585"/>
    <w:multiLevelType w:val="multilevel"/>
    <w:tmpl w:val="617B0585"/>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65065E85"/>
    <w:multiLevelType w:val="multilevel"/>
    <w:tmpl w:val="65065E85"/>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8A557B9"/>
    <w:multiLevelType w:val="multilevel"/>
    <w:tmpl w:val="68A557B9"/>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D2C000F"/>
    <w:multiLevelType w:val="multilevel"/>
    <w:tmpl w:val="6D2C000F"/>
    <w:lvl w:ilvl="0" w:tentative="0">
      <w:start w:val="2"/>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776D519C"/>
    <w:multiLevelType w:val="multilevel"/>
    <w:tmpl w:val="776D519C"/>
    <w:lvl w:ilvl="0" w:tentative="0">
      <w:start w:val="1"/>
      <w:numFmt w:val="chineseCountingThousand"/>
      <w:lvlText w:val="%1、"/>
      <w:lvlJc w:val="left"/>
      <w:pPr>
        <w:ind w:left="440" w:hanging="440"/>
      </w:pPr>
      <w:rPr>
        <w:rFonts w:hint="default"/>
      </w:rPr>
    </w:lvl>
    <w:lvl w:ilvl="1" w:tentative="0">
      <w:start w:val="5"/>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2">
    <w:nsid w:val="7ED927E2"/>
    <w:multiLevelType w:val="multilevel"/>
    <w:tmpl w:val="7ED927E2"/>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1"/>
  </w:num>
  <w:num w:numId="2">
    <w:abstractNumId w:val="5"/>
  </w:num>
  <w:num w:numId="3">
    <w:abstractNumId w:val="9"/>
  </w:num>
  <w:num w:numId="4">
    <w:abstractNumId w:val="4"/>
  </w:num>
  <w:num w:numId="5">
    <w:abstractNumId w:val="12"/>
  </w:num>
  <w:num w:numId="6">
    <w:abstractNumId w:val="6"/>
  </w:num>
  <w:num w:numId="7">
    <w:abstractNumId w:val="0"/>
  </w:num>
  <w:num w:numId="8">
    <w:abstractNumId w:val="8"/>
  </w:num>
  <w:num w:numId="9">
    <w:abstractNumId w:val="10"/>
  </w:num>
  <w:num w:numId="10">
    <w:abstractNumId w:val="7"/>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1B"/>
    <w:rsid w:val="0000254E"/>
    <w:rsid w:val="00004C94"/>
    <w:rsid w:val="00012CB2"/>
    <w:rsid w:val="00066395"/>
    <w:rsid w:val="0009737D"/>
    <w:rsid w:val="00097988"/>
    <w:rsid w:val="000A19CF"/>
    <w:rsid w:val="000C0F85"/>
    <w:rsid w:val="000C27CA"/>
    <w:rsid w:val="000F7AA7"/>
    <w:rsid w:val="001120E3"/>
    <w:rsid w:val="001216DA"/>
    <w:rsid w:val="00147CCC"/>
    <w:rsid w:val="001545A9"/>
    <w:rsid w:val="00164B6A"/>
    <w:rsid w:val="00164EFB"/>
    <w:rsid w:val="00165269"/>
    <w:rsid w:val="001A680D"/>
    <w:rsid w:val="001C25D5"/>
    <w:rsid w:val="001E1404"/>
    <w:rsid w:val="00213097"/>
    <w:rsid w:val="00223086"/>
    <w:rsid w:val="002412AF"/>
    <w:rsid w:val="00253AE9"/>
    <w:rsid w:val="002B4496"/>
    <w:rsid w:val="002C1EB9"/>
    <w:rsid w:val="002E0A93"/>
    <w:rsid w:val="002E77B5"/>
    <w:rsid w:val="003104EA"/>
    <w:rsid w:val="00345BD1"/>
    <w:rsid w:val="00350AA4"/>
    <w:rsid w:val="0037404B"/>
    <w:rsid w:val="003B38AB"/>
    <w:rsid w:val="003C6E78"/>
    <w:rsid w:val="003F1CFF"/>
    <w:rsid w:val="00433AFA"/>
    <w:rsid w:val="00463F4D"/>
    <w:rsid w:val="004C6E2C"/>
    <w:rsid w:val="004D6A3E"/>
    <w:rsid w:val="0052480E"/>
    <w:rsid w:val="0052551F"/>
    <w:rsid w:val="005B4545"/>
    <w:rsid w:val="005D0234"/>
    <w:rsid w:val="005D5C0A"/>
    <w:rsid w:val="00601DE3"/>
    <w:rsid w:val="00610D45"/>
    <w:rsid w:val="00693F76"/>
    <w:rsid w:val="006F6ADD"/>
    <w:rsid w:val="007032AD"/>
    <w:rsid w:val="007071B8"/>
    <w:rsid w:val="007233AC"/>
    <w:rsid w:val="00724927"/>
    <w:rsid w:val="007677D2"/>
    <w:rsid w:val="007A39E9"/>
    <w:rsid w:val="007F4D21"/>
    <w:rsid w:val="00830901"/>
    <w:rsid w:val="00830AF9"/>
    <w:rsid w:val="0085492C"/>
    <w:rsid w:val="00884941"/>
    <w:rsid w:val="008924E9"/>
    <w:rsid w:val="00896C07"/>
    <w:rsid w:val="008C7289"/>
    <w:rsid w:val="009016DD"/>
    <w:rsid w:val="00906CBD"/>
    <w:rsid w:val="00912C37"/>
    <w:rsid w:val="009313CA"/>
    <w:rsid w:val="00941B1B"/>
    <w:rsid w:val="00954649"/>
    <w:rsid w:val="00993F16"/>
    <w:rsid w:val="009B763C"/>
    <w:rsid w:val="009C1328"/>
    <w:rsid w:val="009D3E66"/>
    <w:rsid w:val="00A201EB"/>
    <w:rsid w:val="00A360FF"/>
    <w:rsid w:val="00A43C7C"/>
    <w:rsid w:val="00A76C50"/>
    <w:rsid w:val="00A85226"/>
    <w:rsid w:val="00AB2521"/>
    <w:rsid w:val="00AF6A48"/>
    <w:rsid w:val="00AF6F8D"/>
    <w:rsid w:val="00B07958"/>
    <w:rsid w:val="00B337C3"/>
    <w:rsid w:val="00B6163C"/>
    <w:rsid w:val="00B70EA2"/>
    <w:rsid w:val="00B878D1"/>
    <w:rsid w:val="00B96C03"/>
    <w:rsid w:val="00BB294D"/>
    <w:rsid w:val="00BC3A67"/>
    <w:rsid w:val="00BF1FC2"/>
    <w:rsid w:val="00C17F95"/>
    <w:rsid w:val="00C22774"/>
    <w:rsid w:val="00C3133F"/>
    <w:rsid w:val="00C32277"/>
    <w:rsid w:val="00C46FCB"/>
    <w:rsid w:val="00C67806"/>
    <w:rsid w:val="00C91E35"/>
    <w:rsid w:val="00C928CC"/>
    <w:rsid w:val="00CA595D"/>
    <w:rsid w:val="00CA78A0"/>
    <w:rsid w:val="00CB2B1B"/>
    <w:rsid w:val="00CF3193"/>
    <w:rsid w:val="00CF6EBD"/>
    <w:rsid w:val="00D036C2"/>
    <w:rsid w:val="00D41397"/>
    <w:rsid w:val="00D73AB8"/>
    <w:rsid w:val="00DA2693"/>
    <w:rsid w:val="00DD6A8D"/>
    <w:rsid w:val="00E03C9B"/>
    <w:rsid w:val="00E565B2"/>
    <w:rsid w:val="00E81930"/>
    <w:rsid w:val="00E82D40"/>
    <w:rsid w:val="00E90176"/>
    <w:rsid w:val="00EA47D4"/>
    <w:rsid w:val="00EE0DCC"/>
    <w:rsid w:val="00F153DA"/>
    <w:rsid w:val="00F25642"/>
    <w:rsid w:val="00F56B41"/>
    <w:rsid w:val="00F63C02"/>
    <w:rsid w:val="00F838BD"/>
    <w:rsid w:val="00FB46A8"/>
    <w:rsid w:val="00FB5D44"/>
    <w:rsid w:val="00FC4575"/>
    <w:rsid w:val="00FC5EBF"/>
    <w:rsid w:val="00FD6855"/>
    <w:rsid w:val="00FF751E"/>
    <w:rsid w:val="03617F56"/>
    <w:rsid w:val="05D15877"/>
    <w:rsid w:val="066C6069"/>
    <w:rsid w:val="093811DB"/>
    <w:rsid w:val="0E88029A"/>
    <w:rsid w:val="10C53AD6"/>
    <w:rsid w:val="14025795"/>
    <w:rsid w:val="196D1114"/>
    <w:rsid w:val="19D62F81"/>
    <w:rsid w:val="1A0F5709"/>
    <w:rsid w:val="1BBB3F59"/>
    <w:rsid w:val="1D3E005C"/>
    <w:rsid w:val="1E0A1F9C"/>
    <w:rsid w:val="1EE5035D"/>
    <w:rsid w:val="1F5F5F08"/>
    <w:rsid w:val="20D052D3"/>
    <w:rsid w:val="25EB2BDC"/>
    <w:rsid w:val="26B537A3"/>
    <w:rsid w:val="27FF2EDD"/>
    <w:rsid w:val="29DE4455"/>
    <w:rsid w:val="29EC44B9"/>
    <w:rsid w:val="29F23AF6"/>
    <w:rsid w:val="2B727249"/>
    <w:rsid w:val="2C4C72A1"/>
    <w:rsid w:val="2CF24612"/>
    <w:rsid w:val="2F9A766B"/>
    <w:rsid w:val="2FC23D30"/>
    <w:rsid w:val="310935C4"/>
    <w:rsid w:val="312123DA"/>
    <w:rsid w:val="31796407"/>
    <w:rsid w:val="32992418"/>
    <w:rsid w:val="32FE46B8"/>
    <w:rsid w:val="336631F3"/>
    <w:rsid w:val="34E70CC6"/>
    <w:rsid w:val="363973C8"/>
    <w:rsid w:val="38606463"/>
    <w:rsid w:val="391E1E7A"/>
    <w:rsid w:val="3D3B696B"/>
    <w:rsid w:val="402C469E"/>
    <w:rsid w:val="41C431D9"/>
    <w:rsid w:val="41ED7D93"/>
    <w:rsid w:val="4435227E"/>
    <w:rsid w:val="49B226F0"/>
    <w:rsid w:val="4A54584F"/>
    <w:rsid w:val="4E5A5033"/>
    <w:rsid w:val="4F4421E2"/>
    <w:rsid w:val="508831BC"/>
    <w:rsid w:val="52D12A04"/>
    <w:rsid w:val="542D2C6B"/>
    <w:rsid w:val="558D118A"/>
    <w:rsid w:val="56890B3D"/>
    <w:rsid w:val="56B21793"/>
    <w:rsid w:val="58A9755A"/>
    <w:rsid w:val="59E7033A"/>
    <w:rsid w:val="5C154E37"/>
    <w:rsid w:val="5C1E7609"/>
    <w:rsid w:val="5FE8655F"/>
    <w:rsid w:val="61220B41"/>
    <w:rsid w:val="618F1BB8"/>
    <w:rsid w:val="62F37527"/>
    <w:rsid w:val="64406FC4"/>
    <w:rsid w:val="69E26AA4"/>
    <w:rsid w:val="6ECC643A"/>
    <w:rsid w:val="7693090F"/>
    <w:rsid w:val="76E41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uiPriority="0" w:name="heading 4"/>
    <w:lsdException w:uiPriority="0" w:name="heading 5"/>
    <w:lsdException w:uiPriority="0" w:name="heading 6"/>
    <w:lsdException w:uiPriority="0" w:name="heading 7"/>
    <w:lsdException w:uiPriority="0" w:name="heading 8"/>
    <w:lsdException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9"/>
    <w:pPr>
      <w:keepNext/>
      <w:keepLines/>
      <w:spacing w:before="340" w:after="330" w:line="578" w:lineRule="auto"/>
      <w:outlineLvl w:val="0"/>
    </w:pPr>
    <w:rPr>
      <w:b/>
      <w:bCs/>
      <w:kern w:val="44"/>
      <w:sz w:val="44"/>
      <w:szCs w:val="44"/>
    </w:rPr>
  </w:style>
  <w:style w:type="paragraph" w:styleId="3">
    <w:name w:val="heading 2"/>
    <w:basedOn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link w:val="20"/>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uiPriority w:val="39"/>
    <w:pPr>
      <w:ind w:left="840" w:leftChars="400"/>
    </w:p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uiPriority w:val="39"/>
  </w:style>
  <w:style w:type="paragraph" w:styleId="9">
    <w:name w:val="toc 2"/>
    <w:basedOn w:val="1"/>
    <w:uiPriority w:val="39"/>
    <w:pPr>
      <w:ind w:left="420" w:leftChars="200"/>
    </w:pPr>
  </w:style>
  <w:style w:type="paragraph" w:styleId="10">
    <w:name w:val="Normal (Web)"/>
    <w:basedOn w:val="1"/>
    <w:qFormat/>
    <w:uiPriority w:val="0"/>
    <w:pPr>
      <w:spacing w:beforeAutospacing="1" w:afterAutospacing="1"/>
      <w:jc w:val="left"/>
    </w:pPr>
    <w:rPr>
      <w:kern w:val="0"/>
      <w:sz w:val="24"/>
    </w:rPr>
  </w:style>
  <w:style w:type="character" w:styleId="13">
    <w:name w:val="FollowedHyperlink"/>
    <w:basedOn w:val="12"/>
    <w:uiPriority w:val="0"/>
    <w:rPr>
      <w:color w:val="954F72" w:themeColor="followedHyperlink"/>
      <w:u w:val="single"/>
      <w14:textFill>
        <w14:solidFill>
          <w14:schemeClr w14:val="folHlink"/>
        </w14:solidFill>
      </w14:textFill>
    </w:rPr>
  </w:style>
  <w:style w:type="character" w:styleId="14">
    <w:name w:val="Hyperlink"/>
    <w:basedOn w:val="12"/>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8">
    <w:name w:val="页脚 字符"/>
    <w:basedOn w:val="12"/>
    <w:link w:val="6"/>
    <w:uiPriority w:val="99"/>
    <w:rPr>
      <w:kern w:val="2"/>
      <w:sz w:val="18"/>
      <w:szCs w:val="18"/>
    </w:rPr>
  </w:style>
  <w:style w:type="paragraph" w:styleId="19">
    <w:name w:val="List Paragraph"/>
    <w:basedOn w:val="1"/>
    <w:qFormat/>
    <w:uiPriority w:val="34"/>
    <w:pPr>
      <w:ind w:firstLine="420" w:firstLineChars="200"/>
    </w:pPr>
    <w:rPr>
      <w:rFonts w:asciiTheme="minorHAnsi" w:hAnsiTheme="minorHAnsi" w:eastAsiaTheme="minorEastAsia" w:cstheme="minorBidi"/>
    </w:rPr>
  </w:style>
  <w:style w:type="character" w:customStyle="1" w:styleId="20">
    <w:name w:val="标题 3 字符"/>
    <w:basedOn w:val="12"/>
    <w:link w:val="4"/>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4702</Words>
  <Characters>4839</Characters>
  <Lines>56</Lines>
  <Paragraphs>15</Paragraphs>
  <TotalTime>892</TotalTime>
  <ScaleCrop>false</ScaleCrop>
  <LinksUpToDate>false</LinksUpToDate>
  <CharactersWithSpaces>5105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2024-01-18T06:54:00Z</dcterms:created>
  <dc:creator>55464</dc:creator>
  <cp:lastModifiedBy>a</cp:lastModifiedBy>
  <dcterms:modified xsi:type="dcterms:W3CDTF">2024-10-21T01:32:58Z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9B568E2DCBE94BA6B63165ED6CD16E5D_13</vt:lpwstr>
  </property>
</Properties>
</file>